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1FBBE" w14:textId="0959E62D" w:rsidR="002229D2" w:rsidRDefault="002229D2" w:rsidP="002229D2">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96548C">
        <w:rPr>
          <w:b/>
          <w:noProof/>
          <w:sz w:val="28"/>
          <w:szCs w:val="28"/>
        </w:rPr>
        <w:t>R3-19</w:t>
      </w:r>
      <w:r w:rsidR="0096548C" w:rsidRPr="0096548C">
        <w:rPr>
          <w:b/>
          <w:noProof/>
          <w:sz w:val="28"/>
          <w:szCs w:val="28"/>
        </w:rPr>
        <w:t>7</w:t>
      </w:r>
      <w:r w:rsidR="00983719">
        <w:rPr>
          <w:b/>
          <w:noProof/>
          <w:sz w:val="28"/>
          <w:szCs w:val="28"/>
        </w:rPr>
        <w:t>659</w:t>
      </w:r>
    </w:p>
    <w:p w14:paraId="3CC361CB" w14:textId="77777777" w:rsidR="002229D2" w:rsidRDefault="002229D2" w:rsidP="002229D2">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78F17450" w:rsidR="000772FE" w:rsidRDefault="000772FE" w:rsidP="000772FE">
      <w:pPr>
        <w:spacing w:after="60"/>
        <w:ind w:left="1985" w:hanging="1985"/>
        <w:rPr>
          <w:rFonts w:ascii="Calibri" w:hAnsi="Calibri" w:cs="Calibri"/>
          <w:sz w:val="22"/>
          <w:szCs w:val="22"/>
        </w:rPr>
      </w:pPr>
      <w:r w:rsidRPr="005714A2">
        <w:rPr>
          <w:rFonts w:ascii="Calibri" w:hAnsi="Calibri" w:cs="Calibri"/>
          <w:b/>
          <w:sz w:val="22"/>
          <w:szCs w:val="22"/>
        </w:rPr>
        <w:t>Title:</w:t>
      </w:r>
      <w:r w:rsidRPr="005714A2">
        <w:rPr>
          <w:rFonts w:ascii="Calibri" w:hAnsi="Calibri" w:cs="Calibri"/>
          <w:b/>
          <w:sz w:val="22"/>
          <w:szCs w:val="22"/>
        </w:rPr>
        <w:tab/>
      </w:r>
      <w:r w:rsidR="00C4129C" w:rsidRPr="00C4129C">
        <w:rPr>
          <w:rFonts w:ascii="Calibri" w:hAnsi="Calibri" w:cs="Calibri"/>
          <w:sz w:val="22"/>
          <w:szCs w:val="22"/>
        </w:rPr>
        <w:t>LS Reply on CP Bearer Mapping for IAB</w:t>
      </w:r>
    </w:p>
    <w:p w14:paraId="5D01D88A" w14:textId="78598A57" w:rsidR="00FD7E48" w:rsidRPr="005714A2" w:rsidRDefault="00FD7E48" w:rsidP="000772FE">
      <w:pPr>
        <w:spacing w:after="60"/>
        <w:ind w:left="1985" w:hanging="1985"/>
        <w:rPr>
          <w:rFonts w:ascii="Calibri" w:hAnsi="Calibri" w:cs="Calibri"/>
          <w:sz w:val="22"/>
          <w:szCs w:val="22"/>
        </w:rPr>
      </w:pPr>
      <w:r>
        <w:rPr>
          <w:rFonts w:ascii="Calibri" w:hAnsi="Calibri" w:cs="Calibri"/>
          <w:b/>
          <w:sz w:val="22"/>
          <w:szCs w:val="22"/>
        </w:rPr>
        <w:t>Response to:</w:t>
      </w:r>
      <w:r>
        <w:rPr>
          <w:rFonts w:ascii="Calibri" w:hAnsi="Calibri" w:cs="Calibri"/>
          <w:sz w:val="22"/>
          <w:szCs w:val="22"/>
        </w:rPr>
        <w:tab/>
        <w:t>R</w:t>
      </w:r>
      <w:r w:rsidR="0084715F">
        <w:rPr>
          <w:rFonts w:ascii="Calibri" w:hAnsi="Calibri" w:cs="Calibri"/>
          <w:sz w:val="22"/>
          <w:szCs w:val="22"/>
        </w:rPr>
        <w:t>3</w:t>
      </w:r>
      <w:r>
        <w:rPr>
          <w:rFonts w:ascii="Calibri" w:hAnsi="Calibri" w:cs="Calibri"/>
          <w:sz w:val="22"/>
          <w:szCs w:val="22"/>
        </w:rPr>
        <w:t>-1</w:t>
      </w:r>
      <w:r w:rsidR="0084715F">
        <w:rPr>
          <w:rFonts w:ascii="Calibri" w:hAnsi="Calibri" w:cs="Calibri"/>
          <w:sz w:val="22"/>
          <w:szCs w:val="22"/>
        </w:rPr>
        <w:t>94910</w:t>
      </w:r>
    </w:p>
    <w:p w14:paraId="605BBE23" w14:textId="5A86A45B" w:rsidR="000772FE" w:rsidRPr="005714A2" w:rsidRDefault="000772FE" w:rsidP="000772FE">
      <w:pPr>
        <w:spacing w:after="60"/>
        <w:ind w:left="1985" w:hanging="1985"/>
        <w:rPr>
          <w:rFonts w:ascii="Calibri" w:hAnsi="Calibri" w:cs="Calibri"/>
          <w:bCs/>
          <w:sz w:val="22"/>
          <w:szCs w:val="22"/>
        </w:rPr>
      </w:pPr>
      <w:r w:rsidRPr="005714A2">
        <w:rPr>
          <w:rFonts w:ascii="Calibri" w:hAnsi="Calibri" w:cs="Calibri"/>
          <w:b/>
          <w:sz w:val="22"/>
          <w:szCs w:val="22"/>
        </w:rPr>
        <w:t>Release:</w:t>
      </w:r>
      <w:r w:rsidRPr="005714A2">
        <w:rPr>
          <w:rFonts w:ascii="Calibri" w:hAnsi="Calibri" w:cs="Calibri"/>
          <w:bCs/>
          <w:sz w:val="22"/>
          <w:szCs w:val="22"/>
        </w:rPr>
        <w:tab/>
        <w:t>Rel-1</w:t>
      </w:r>
      <w:r w:rsidR="00161EDA" w:rsidRPr="005714A2">
        <w:rPr>
          <w:rFonts w:ascii="Calibri" w:hAnsi="Calibri" w:cs="Calibri"/>
          <w:bCs/>
          <w:sz w:val="22"/>
          <w:szCs w:val="22"/>
        </w:rPr>
        <w:t>6</w:t>
      </w:r>
    </w:p>
    <w:p w14:paraId="3A9A230D" w14:textId="6929266C" w:rsidR="000772FE" w:rsidRPr="005714A2" w:rsidRDefault="00966D05" w:rsidP="000772FE">
      <w:pPr>
        <w:spacing w:after="60"/>
        <w:ind w:left="1985" w:hanging="1985"/>
        <w:rPr>
          <w:rFonts w:ascii="Calibri" w:hAnsi="Calibri" w:cs="Calibri"/>
          <w:color w:val="000000"/>
          <w:sz w:val="22"/>
          <w:szCs w:val="22"/>
        </w:rPr>
      </w:pPr>
      <w:r>
        <w:rPr>
          <w:rFonts w:ascii="Calibri" w:hAnsi="Calibri" w:cs="Calibri"/>
          <w:b/>
          <w:sz w:val="22"/>
          <w:szCs w:val="22"/>
        </w:rPr>
        <w:t xml:space="preserve">Study </w:t>
      </w:r>
      <w:r w:rsidR="000772FE" w:rsidRPr="005714A2">
        <w:rPr>
          <w:rFonts w:ascii="Calibri" w:hAnsi="Calibri" w:cs="Calibri"/>
          <w:b/>
          <w:sz w:val="22"/>
          <w:szCs w:val="22"/>
        </w:rPr>
        <w:t>Item:</w:t>
      </w:r>
      <w:r w:rsidR="000772FE" w:rsidRPr="005714A2">
        <w:rPr>
          <w:rFonts w:ascii="Calibri" w:hAnsi="Calibri" w:cs="Calibri"/>
          <w:bCs/>
          <w:sz w:val="22"/>
          <w:szCs w:val="22"/>
        </w:rPr>
        <w:tab/>
      </w:r>
      <w:r w:rsidR="00037595">
        <w:rPr>
          <w:rFonts w:ascii="Calibri" w:hAnsi="Calibri" w:cs="Calibri"/>
          <w:bCs/>
          <w:sz w:val="22"/>
          <w:szCs w:val="22"/>
        </w:rPr>
        <w:t>IAB_NR</w:t>
      </w:r>
    </w:p>
    <w:p w14:paraId="463F7780" w14:textId="2B6CA28D" w:rsidR="000772FE" w:rsidRPr="005714A2" w:rsidRDefault="000772FE" w:rsidP="000772FE">
      <w:pPr>
        <w:spacing w:after="60"/>
        <w:ind w:left="1985" w:hanging="1985"/>
        <w:rPr>
          <w:rFonts w:ascii="Calibri" w:hAnsi="Calibri" w:cs="Calibri"/>
          <w:bCs/>
          <w:sz w:val="22"/>
          <w:szCs w:val="22"/>
        </w:rPr>
      </w:pPr>
      <w:r w:rsidRPr="005714A2">
        <w:rPr>
          <w:rFonts w:ascii="Calibri" w:hAnsi="Calibri" w:cs="Calibri"/>
          <w:b/>
          <w:sz w:val="22"/>
          <w:szCs w:val="22"/>
        </w:rPr>
        <w:t>Source:</w:t>
      </w:r>
      <w:r w:rsidR="007441D7" w:rsidRPr="005714A2">
        <w:rPr>
          <w:rFonts w:ascii="Calibri" w:hAnsi="Calibri" w:cs="Calibri"/>
          <w:b/>
          <w:sz w:val="22"/>
          <w:szCs w:val="22"/>
        </w:rPr>
        <w:tab/>
      </w:r>
      <w:r w:rsidR="00665D05" w:rsidRPr="005714A2">
        <w:rPr>
          <w:rFonts w:ascii="Calibri" w:hAnsi="Calibri" w:cs="Calibri"/>
          <w:bCs/>
          <w:sz w:val="22"/>
          <w:szCs w:val="22"/>
        </w:rPr>
        <w:t>Ericsson</w:t>
      </w:r>
    </w:p>
    <w:p w14:paraId="7FFB9089" w14:textId="0DCB58E3" w:rsidR="000772FE" w:rsidRPr="005714A2" w:rsidRDefault="000772FE" w:rsidP="00231493">
      <w:pPr>
        <w:spacing w:after="60"/>
        <w:ind w:left="1985" w:hanging="1985"/>
        <w:rPr>
          <w:rFonts w:ascii="Calibri" w:hAnsi="Calibri" w:cs="Calibri"/>
          <w:color w:val="000000"/>
          <w:sz w:val="22"/>
          <w:szCs w:val="22"/>
          <w:lang w:val="en-US"/>
        </w:rPr>
      </w:pPr>
      <w:r w:rsidRPr="005714A2">
        <w:rPr>
          <w:rFonts w:ascii="Calibri" w:hAnsi="Calibri" w:cs="Calibri"/>
          <w:b/>
          <w:sz w:val="22"/>
          <w:szCs w:val="22"/>
          <w:lang w:val="en-US"/>
        </w:rPr>
        <w:t>To:</w:t>
      </w:r>
      <w:r w:rsidRPr="005714A2">
        <w:rPr>
          <w:rFonts w:ascii="Calibri" w:hAnsi="Calibri" w:cs="Calibri"/>
          <w:bCs/>
          <w:sz w:val="22"/>
          <w:szCs w:val="22"/>
          <w:lang w:val="en-US"/>
        </w:rPr>
        <w:tab/>
      </w:r>
      <w:r w:rsidR="003F5A63">
        <w:rPr>
          <w:rFonts w:ascii="Calibri" w:hAnsi="Calibri" w:cs="Calibri"/>
          <w:bCs/>
          <w:sz w:val="22"/>
          <w:szCs w:val="22"/>
          <w:lang w:val="en-US"/>
        </w:rPr>
        <w:t>RAN2</w:t>
      </w:r>
    </w:p>
    <w:p w14:paraId="329C93C5" w14:textId="40956363" w:rsidR="001C407D" w:rsidRPr="005714A2" w:rsidRDefault="001C407D" w:rsidP="00352F2D">
      <w:pPr>
        <w:pStyle w:val="paragraph"/>
        <w:spacing w:before="0" w:beforeAutospacing="0" w:after="0" w:afterAutospacing="0"/>
        <w:ind w:left="1980" w:hanging="1980"/>
        <w:textAlignment w:val="baseline"/>
        <w:rPr>
          <w:rFonts w:ascii="Calibri" w:hAnsi="Calibri" w:cs="Calibri"/>
          <w:bCs/>
          <w:sz w:val="22"/>
          <w:szCs w:val="22"/>
        </w:rPr>
      </w:pPr>
      <w:r w:rsidRPr="005714A2">
        <w:rPr>
          <w:rFonts w:ascii="Calibri" w:hAnsi="Calibri" w:cs="Calibri"/>
          <w:b/>
          <w:sz w:val="22"/>
          <w:szCs w:val="22"/>
        </w:rPr>
        <w:t>Contact Person:</w:t>
      </w:r>
      <w:r w:rsidRPr="005714A2">
        <w:rPr>
          <w:rFonts w:ascii="Calibri" w:hAnsi="Calibri" w:cs="Calibri"/>
          <w:bCs/>
          <w:sz w:val="22"/>
          <w:szCs w:val="22"/>
        </w:rPr>
        <w:tab/>
      </w:r>
    </w:p>
    <w:p w14:paraId="3BDDB699" w14:textId="5FE773EB" w:rsidR="001C407D" w:rsidRPr="005714A2" w:rsidRDefault="001C407D" w:rsidP="001C407D">
      <w:pPr>
        <w:pStyle w:val="Heading4"/>
        <w:tabs>
          <w:tab w:val="left" w:pos="2268"/>
        </w:tabs>
        <w:ind w:left="567"/>
        <w:rPr>
          <w:rFonts w:ascii="Calibri" w:hAnsi="Calibri" w:cs="Calibri"/>
          <w:b w:val="0"/>
          <w:bCs/>
          <w:sz w:val="22"/>
          <w:szCs w:val="22"/>
        </w:rPr>
      </w:pPr>
      <w:r w:rsidRPr="005714A2">
        <w:rPr>
          <w:rFonts w:ascii="Calibri" w:hAnsi="Calibri" w:cs="Calibri"/>
          <w:sz w:val="22"/>
          <w:szCs w:val="22"/>
        </w:rPr>
        <w:t>Name:</w:t>
      </w:r>
      <w:r w:rsidRPr="005714A2">
        <w:rPr>
          <w:rFonts w:ascii="Calibri" w:hAnsi="Calibri" w:cs="Calibri"/>
          <w:b w:val="0"/>
          <w:bCs/>
          <w:sz w:val="22"/>
          <w:szCs w:val="22"/>
        </w:rPr>
        <w:tab/>
      </w:r>
      <w:r w:rsidR="00B45572" w:rsidRPr="005714A2">
        <w:rPr>
          <w:rFonts w:ascii="Calibri" w:hAnsi="Calibri" w:cs="Calibri"/>
          <w:b w:val="0"/>
          <w:bCs/>
          <w:sz w:val="22"/>
          <w:szCs w:val="22"/>
        </w:rPr>
        <w:t xml:space="preserve">Filip </w:t>
      </w:r>
      <w:r w:rsidR="00A74997" w:rsidRPr="005714A2">
        <w:rPr>
          <w:rFonts w:ascii="Calibri" w:hAnsi="Calibri" w:cs="Calibri"/>
          <w:b w:val="0"/>
          <w:bCs/>
          <w:sz w:val="22"/>
          <w:szCs w:val="22"/>
        </w:rPr>
        <w:t>Barac</w:t>
      </w:r>
    </w:p>
    <w:p w14:paraId="3DFED59A" w14:textId="1C8D609B" w:rsidR="001C407D" w:rsidRPr="005714A2" w:rsidRDefault="001C407D" w:rsidP="001C407D">
      <w:pPr>
        <w:pStyle w:val="Heading7"/>
        <w:tabs>
          <w:tab w:val="left" w:pos="2268"/>
        </w:tabs>
        <w:ind w:left="567"/>
        <w:rPr>
          <w:rFonts w:ascii="Calibri" w:hAnsi="Calibri" w:cs="Calibri"/>
          <w:bCs/>
          <w:color w:val="auto"/>
          <w:sz w:val="22"/>
          <w:szCs w:val="22"/>
        </w:rPr>
      </w:pPr>
      <w:r w:rsidRPr="005714A2">
        <w:rPr>
          <w:rFonts w:ascii="Calibri" w:hAnsi="Calibri" w:cs="Calibri"/>
          <w:color w:val="auto"/>
          <w:sz w:val="22"/>
          <w:szCs w:val="22"/>
        </w:rPr>
        <w:t>E-mail Address:</w:t>
      </w:r>
      <w:r w:rsidRPr="005714A2">
        <w:rPr>
          <w:rFonts w:ascii="Calibri" w:hAnsi="Calibri" w:cs="Calibri"/>
          <w:bCs/>
          <w:color w:val="auto"/>
          <w:sz w:val="22"/>
          <w:szCs w:val="22"/>
        </w:rPr>
        <w:tab/>
      </w:r>
      <w:r w:rsidR="004F28FE" w:rsidRPr="005714A2">
        <w:rPr>
          <w:rFonts w:ascii="Calibri" w:hAnsi="Calibri" w:cs="Calibri"/>
          <w:b w:val="0"/>
          <w:bCs/>
          <w:color w:val="auto"/>
          <w:sz w:val="22"/>
          <w:szCs w:val="22"/>
        </w:rPr>
        <w:t>filip.barac@ericsson.com</w:t>
      </w:r>
    </w:p>
    <w:p w14:paraId="3DC4F1A7" w14:textId="77777777" w:rsidR="001D68F2" w:rsidRPr="005714A2" w:rsidRDefault="001D68F2" w:rsidP="001D68F2">
      <w:pPr>
        <w:pStyle w:val="paragraph"/>
        <w:spacing w:before="0" w:beforeAutospacing="0" w:after="0" w:afterAutospacing="0"/>
        <w:ind w:left="1980" w:hanging="1980"/>
        <w:textAlignment w:val="baseline"/>
        <w:rPr>
          <w:rFonts w:ascii="Calibri" w:hAnsi="Calibri" w:cs="Calibri"/>
          <w:sz w:val="22"/>
          <w:szCs w:val="22"/>
          <w:lang w:val="en-US"/>
        </w:rPr>
      </w:pPr>
      <w:r w:rsidRPr="005714A2">
        <w:rPr>
          <w:rStyle w:val="eop"/>
          <w:rFonts w:ascii="Calibri" w:hAnsi="Calibri" w:cs="Calibri"/>
          <w:sz w:val="22"/>
          <w:szCs w:val="22"/>
          <w:lang w:val="en-US"/>
        </w:rPr>
        <w:t> </w:t>
      </w:r>
    </w:p>
    <w:p w14:paraId="4BE81138" w14:textId="3E3DC528" w:rsidR="00CD687B" w:rsidRDefault="001D68F2" w:rsidP="001D68F2">
      <w:pPr>
        <w:pStyle w:val="paragraph"/>
        <w:spacing w:before="0" w:beforeAutospacing="0" w:after="0" w:afterAutospacing="0"/>
        <w:textAlignment w:val="baseline"/>
        <w:rPr>
          <w:rStyle w:val="normaltextrun"/>
          <w:rFonts w:ascii="Calibri" w:hAnsi="Calibri" w:cs="Calibri"/>
          <w:b/>
          <w:bCs/>
          <w:color w:val="0000FF"/>
          <w:sz w:val="22"/>
          <w:szCs w:val="22"/>
          <w:u w:val="single"/>
          <w:lang w:val="en-GB"/>
        </w:rPr>
      </w:pPr>
      <w:r w:rsidRPr="005714A2">
        <w:rPr>
          <w:rStyle w:val="normaltextrun"/>
          <w:rFonts w:ascii="Calibri" w:hAnsi="Calibri" w:cs="Calibri"/>
          <w:b/>
          <w:bCs/>
          <w:sz w:val="22"/>
          <w:szCs w:val="22"/>
          <w:lang w:val="en-GB"/>
        </w:rPr>
        <w:t>Send any reply LS to:</w:t>
      </w:r>
      <w:r w:rsidR="00597727">
        <w:rPr>
          <w:rStyle w:val="normaltextrun"/>
          <w:rFonts w:ascii="Calibri" w:hAnsi="Calibri" w:cs="Calibri"/>
          <w:b/>
          <w:bCs/>
          <w:sz w:val="22"/>
          <w:szCs w:val="22"/>
          <w:lang w:val="en-GB"/>
        </w:rPr>
        <w:t xml:space="preserve">      </w:t>
      </w:r>
      <w:r w:rsidRPr="005714A2">
        <w:rPr>
          <w:rStyle w:val="normaltextrun"/>
          <w:rFonts w:ascii="Calibri" w:hAnsi="Calibri" w:cs="Calibri"/>
          <w:b/>
          <w:bCs/>
          <w:sz w:val="22"/>
          <w:szCs w:val="22"/>
          <w:lang w:val="en-GB"/>
        </w:rPr>
        <w:t>3GPP Liaisons Coordinator,</w:t>
      </w:r>
      <w:r w:rsidRPr="005714A2">
        <w:rPr>
          <w:rStyle w:val="apple-converted-space"/>
          <w:rFonts w:ascii="Calibri" w:hAnsi="Calibri" w:cs="Calibri"/>
          <w:b/>
          <w:bCs/>
          <w:sz w:val="22"/>
          <w:szCs w:val="22"/>
          <w:lang w:val="en-GB"/>
        </w:rPr>
        <w:t> </w:t>
      </w:r>
      <w:hyperlink r:id="rId10" w:tgtFrame="_blank" w:history="1">
        <w:r w:rsidRPr="005714A2">
          <w:rPr>
            <w:rStyle w:val="normaltextrun"/>
            <w:rFonts w:ascii="Calibri" w:hAnsi="Calibri" w:cs="Calibri"/>
            <w:b/>
            <w:bCs/>
            <w:color w:val="0000FF"/>
            <w:sz w:val="22"/>
            <w:szCs w:val="22"/>
            <w:u w:val="single"/>
            <w:lang w:val="en-GB"/>
          </w:rPr>
          <w:t>mailto:3GPPLiaison@etsi.org</w:t>
        </w:r>
      </w:hyperlink>
    </w:p>
    <w:p w14:paraId="62C1609A" w14:textId="2FA3E251" w:rsidR="003A3732" w:rsidRDefault="003A3732" w:rsidP="001D68F2">
      <w:pPr>
        <w:pStyle w:val="paragraph"/>
        <w:spacing w:before="0" w:beforeAutospacing="0" w:after="0" w:afterAutospacing="0"/>
        <w:textAlignment w:val="baseline"/>
        <w:rPr>
          <w:rStyle w:val="normaltextrun"/>
          <w:rFonts w:ascii="Calibri" w:hAnsi="Calibri" w:cs="Calibri"/>
          <w:b/>
          <w:bCs/>
          <w:color w:val="0000FF"/>
          <w:sz w:val="22"/>
          <w:szCs w:val="22"/>
          <w:u w:val="single"/>
          <w:lang w:val="en-GB"/>
        </w:rPr>
      </w:pPr>
    </w:p>
    <w:p w14:paraId="3D2E0642" w14:textId="77777777" w:rsidR="003A3732" w:rsidRDefault="003A3732" w:rsidP="001D68F2">
      <w:pPr>
        <w:pStyle w:val="paragraph"/>
        <w:spacing w:before="0" w:beforeAutospacing="0" w:after="0" w:afterAutospacing="0"/>
        <w:textAlignment w:val="baseline"/>
        <w:rPr>
          <w:rStyle w:val="normaltextrun"/>
          <w:rFonts w:ascii="Calibri" w:hAnsi="Calibri" w:cs="Calibri"/>
          <w:b/>
          <w:bCs/>
          <w:color w:val="0000FF"/>
          <w:sz w:val="22"/>
          <w:szCs w:val="22"/>
          <w:u w:val="single"/>
          <w:lang w:val="en-GB"/>
        </w:rPr>
      </w:pPr>
    </w:p>
    <w:p w14:paraId="0A5437C7" w14:textId="77777777" w:rsidR="00463675" w:rsidRDefault="00463675">
      <w:pPr>
        <w:pBdr>
          <w:bottom w:val="single" w:sz="4" w:space="1" w:color="auto"/>
        </w:pBdr>
        <w:rPr>
          <w:rFonts w:ascii="Arial" w:hAnsi="Arial" w:cs="Arial"/>
        </w:rPr>
      </w:pPr>
    </w:p>
    <w:p w14:paraId="1AA1DC6A" w14:textId="684DE49D" w:rsidR="00463675" w:rsidRPr="006B259C" w:rsidRDefault="00463675" w:rsidP="005179F0">
      <w:pPr>
        <w:spacing w:before="120" w:after="120"/>
        <w:rPr>
          <w:rFonts w:ascii="Calibri" w:hAnsi="Calibri" w:cs="Calibri"/>
          <w:b/>
          <w:sz w:val="22"/>
          <w:szCs w:val="22"/>
        </w:rPr>
      </w:pPr>
      <w:r w:rsidRPr="006B259C">
        <w:rPr>
          <w:rFonts w:ascii="Calibri" w:hAnsi="Calibri" w:cs="Calibri"/>
          <w:b/>
          <w:sz w:val="22"/>
          <w:szCs w:val="22"/>
        </w:rPr>
        <w:t>1. Overall Description:</w:t>
      </w:r>
    </w:p>
    <w:p w14:paraId="252CAA9A" w14:textId="2384C214" w:rsidR="007C59C9" w:rsidRDefault="00FD7E48"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 xml:space="preserve">RAN3 concluded that </w:t>
      </w:r>
      <w:r w:rsidRPr="00FD7E48">
        <w:rPr>
          <w:rFonts w:ascii="Calibri" w:hAnsi="Calibri" w:cs="Calibri"/>
          <w:sz w:val="22"/>
          <w:szCs w:val="22"/>
          <w:lang w:val="en-US"/>
        </w:rPr>
        <w:t xml:space="preserve">the </w:t>
      </w:r>
      <w:r w:rsidR="00CB0EC1">
        <w:rPr>
          <w:rFonts w:ascii="Calibri" w:hAnsi="Calibri" w:cs="Calibri"/>
          <w:sz w:val="22"/>
          <w:szCs w:val="22"/>
          <w:lang w:val="en-US"/>
        </w:rPr>
        <w:t xml:space="preserve">well-established </w:t>
      </w:r>
      <w:r w:rsidRPr="00FD7E48">
        <w:rPr>
          <w:rFonts w:ascii="Calibri" w:hAnsi="Calibri" w:cs="Calibri"/>
          <w:sz w:val="22"/>
          <w:szCs w:val="22"/>
          <w:lang w:val="en-US"/>
        </w:rPr>
        <w:t>principle of using the same SCTP stream for a</w:t>
      </w:r>
      <w:r w:rsidR="00D3338D">
        <w:rPr>
          <w:rFonts w:ascii="Calibri" w:hAnsi="Calibri" w:cs="Calibri"/>
          <w:sz w:val="22"/>
          <w:szCs w:val="22"/>
          <w:lang w:val="en-US"/>
        </w:rPr>
        <w:t>ll UE-associated messages for a</w:t>
      </w:r>
      <w:r w:rsidRPr="00FD7E48">
        <w:rPr>
          <w:rFonts w:ascii="Calibri" w:hAnsi="Calibri" w:cs="Calibri"/>
          <w:sz w:val="22"/>
          <w:szCs w:val="22"/>
          <w:lang w:val="en-US"/>
        </w:rPr>
        <w:t xml:space="preserve"> given UE</w:t>
      </w:r>
      <w:r w:rsidR="003C0192">
        <w:rPr>
          <w:rFonts w:ascii="Calibri" w:hAnsi="Calibri" w:cs="Calibri"/>
          <w:sz w:val="22"/>
          <w:szCs w:val="22"/>
          <w:lang w:val="en-US"/>
        </w:rPr>
        <w:t xml:space="preserve"> shall</w:t>
      </w:r>
      <w:r w:rsidR="004C0700">
        <w:rPr>
          <w:rFonts w:ascii="Calibri" w:hAnsi="Calibri" w:cs="Calibri"/>
          <w:sz w:val="22"/>
          <w:szCs w:val="22"/>
          <w:lang w:val="en-US"/>
        </w:rPr>
        <w:t xml:space="preserve"> hold for IAB as well. </w:t>
      </w:r>
      <w:r w:rsidR="00B7456C">
        <w:rPr>
          <w:rFonts w:ascii="Calibri" w:hAnsi="Calibri" w:cs="Calibri"/>
          <w:sz w:val="22"/>
          <w:szCs w:val="22"/>
          <w:lang w:val="en-US"/>
        </w:rPr>
        <w:t xml:space="preserve">The current principle </w:t>
      </w:r>
      <w:r w:rsidR="00B7456C" w:rsidRPr="00B7456C">
        <w:rPr>
          <w:rFonts w:ascii="Calibri" w:hAnsi="Calibri" w:cs="Calibri"/>
          <w:sz w:val="22"/>
          <w:szCs w:val="22"/>
          <w:lang w:val="en-US"/>
        </w:rPr>
        <w:t>allows the sender to send multiple messages in a row, without requiring any confirmation of when each message is received. Instead, the sender relies on lower layer in the receiver to deliver the message to the receiving application in the same order as they were sent, ensuring consistent configuration.</w:t>
      </w:r>
    </w:p>
    <w:p w14:paraId="02D856FE" w14:textId="4547CFDE" w:rsidR="00FD7E48" w:rsidRPr="00FD7E48" w:rsidRDefault="007C59C9"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Brea</w:t>
      </w:r>
      <w:r w:rsidR="0023056B">
        <w:rPr>
          <w:rFonts w:ascii="Calibri" w:hAnsi="Calibri" w:cs="Calibri"/>
          <w:sz w:val="22"/>
          <w:szCs w:val="22"/>
          <w:lang w:val="en-US"/>
        </w:rPr>
        <w:t xml:space="preserve">ching this principle </w:t>
      </w:r>
      <w:r w:rsidR="003F41E8">
        <w:rPr>
          <w:rFonts w:ascii="Calibri" w:hAnsi="Calibri" w:cs="Calibri"/>
          <w:sz w:val="22"/>
          <w:szCs w:val="22"/>
          <w:lang w:val="en-US"/>
        </w:rPr>
        <w:t xml:space="preserve">would require additional mechanisms to prevent out-of-order delivery of </w:t>
      </w:r>
      <w:r w:rsidRPr="007C59C9">
        <w:rPr>
          <w:rFonts w:ascii="Calibri" w:hAnsi="Calibri" w:cs="Calibri"/>
          <w:sz w:val="22"/>
          <w:szCs w:val="22"/>
          <w:lang w:val="en-US"/>
        </w:rPr>
        <w:t>UE-associated F1AP messages configuring F1AP parameters for the same UE association</w:t>
      </w:r>
      <w:r w:rsidR="003F41E8">
        <w:rPr>
          <w:rFonts w:ascii="Calibri" w:hAnsi="Calibri" w:cs="Calibri"/>
          <w:sz w:val="22"/>
          <w:szCs w:val="22"/>
          <w:lang w:val="en-US"/>
        </w:rPr>
        <w:t>.</w:t>
      </w:r>
      <w:r w:rsidR="00B2646D">
        <w:rPr>
          <w:rFonts w:ascii="Calibri" w:hAnsi="Calibri" w:cs="Calibri"/>
          <w:sz w:val="22"/>
          <w:szCs w:val="22"/>
          <w:lang w:val="en-US"/>
        </w:rPr>
        <w:t xml:space="preserve"> This would, in turn, c</w:t>
      </w:r>
      <w:r w:rsidR="00FD7E48" w:rsidRPr="00FD7E48">
        <w:rPr>
          <w:rFonts w:ascii="Calibri" w:hAnsi="Calibri" w:cs="Calibri"/>
          <w:sz w:val="22"/>
          <w:szCs w:val="22"/>
          <w:lang w:val="en-US"/>
        </w:rPr>
        <w:t>omplicate the send</w:t>
      </w:r>
      <w:r w:rsidR="003C511A">
        <w:rPr>
          <w:rFonts w:ascii="Calibri" w:hAnsi="Calibri" w:cs="Calibri"/>
          <w:sz w:val="22"/>
          <w:szCs w:val="22"/>
          <w:lang w:val="en-US"/>
        </w:rPr>
        <w:t>ing</w:t>
      </w:r>
      <w:r w:rsidR="00FD7E48" w:rsidRPr="00FD7E48">
        <w:rPr>
          <w:rFonts w:ascii="Calibri" w:hAnsi="Calibri" w:cs="Calibri"/>
          <w:sz w:val="22"/>
          <w:szCs w:val="22"/>
          <w:lang w:val="en-US"/>
        </w:rPr>
        <w:t>, since the sender would need to ensure it does not send messages in parallel over different SCTP streams, which could lead to conflicting F1AP configuration</w:t>
      </w:r>
      <w:r w:rsidR="00DF095D">
        <w:rPr>
          <w:rFonts w:ascii="Calibri" w:hAnsi="Calibri" w:cs="Calibri"/>
          <w:sz w:val="22"/>
          <w:szCs w:val="22"/>
          <w:lang w:val="en-US"/>
        </w:rPr>
        <w:t xml:space="preserve"> due to </w:t>
      </w:r>
      <w:r w:rsidR="003B0049">
        <w:rPr>
          <w:rFonts w:ascii="Calibri" w:hAnsi="Calibri" w:cs="Calibri"/>
          <w:sz w:val="22"/>
          <w:szCs w:val="22"/>
          <w:lang w:val="en-US"/>
        </w:rPr>
        <w:t>out</w:t>
      </w:r>
      <w:r w:rsidR="003E4278">
        <w:rPr>
          <w:rFonts w:ascii="Calibri" w:hAnsi="Calibri" w:cs="Calibri"/>
          <w:sz w:val="22"/>
          <w:szCs w:val="22"/>
          <w:lang w:val="en-US"/>
        </w:rPr>
        <w:t>-</w:t>
      </w:r>
      <w:r w:rsidR="003B0049">
        <w:rPr>
          <w:rFonts w:ascii="Calibri" w:hAnsi="Calibri" w:cs="Calibri"/>
          <w:sz w:val="22"/>
          <w:szCs w:val="22"/>
          <w:lang w:val="en-US"/>
        </w:rPr>
        <w:t>of</w:t>
      </w:r>
      <w:r w:rsidR="003E4278">
        <w:rPr>
          <w:rFonts w:ascii="Calibri" w:hAnsi="Calibri" w:cs="Calibri"/>
          <w:sz w:val="22"/>
          <w:szCs w:val="22"/>
          <w:lang w:val="en-US"/>
        </w:rPr>
        <w:t>-</w:t>
      </w:r>
      <w:r w:rsidR="003B0049">
        <w:rPr>
          <w:rFonts w:ascii="Calibri" w:hAnsi="Calibri" w:cs="Calibri"/>
          <w:sz w:val="22"/>
          <w:szCs w:val="22"/>
          <w:lang w:val="en-US"/>
        </w:rPr>
        <w:t xml:space="preserve">order </w:t>
      </w:r>
      <w:r w:rsidR="00DF095D">
        <w:rPr>
          <w:rFonts w:ascii="Calibri" w:hAnsi="Calibri" w:cs="Calibri"/>
          <w:sz w:val="22"/>
          <w:szCs w:val="22"/>
          <w:lang w:val="en-US"/>
        </w:rPr>
        <w:t>arrivals</w:t>
      </w:r>
      <w:r w:rsidR="00FD7E48" w:rsidRPr="00FD7E48">
        <w:rPr>
          <w:rFonts w:ascii="Calibri" w:hAnsi="Calibri" w:cs="Calibri"/>
          <w:sz w:val="22"/>
          <w:szCs w:val="22"/>
          <w:lang w:val="en-US"/>
        </w:rPr>
        <w:t>. Overall, this would complicate CU/DU implementation and testing for supporting IAB nodes.</w:t>
      </w:r>
    </w:p>
    <w:p w14:paraId="408E0964" w14:textId="0882AD07" w:rsidR="00FD7E48" w:rsidRPr="00FD7E48" w:rsidRDefault="00066DF6"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Moreover,</w:t>
      </w:r>
      <w:r w:rsidR="00FD7E48" w:rsidRPr="00FD7E48">
        <w:rPr>
          <w:rFonts w:ascii="Calibri" w:hAnsi="Calibri" w:cs="Calibri"/>
          <w:sz w:val="22"/>
          <w:szCs w:val="22"/>
          <w:lang w:val="en-US"/>
        </w:rPr>
        <w:t xml:space="preserve"> using different SCTP stream</w:t>
      </w:r>
      <w:r w:rsidR="008F252E">
        <w:rPr>
          <w:rFonts w:ascii="Calibri" w:hAnsi="Calibri" w:cs="Calibri"/>
          <w:sz w:val="22"/>
          <w:szCs w:val="22"/>
          <w:lang w:val="en-US"/>
        </w:rPr>
        <w:t>s</w:t>
      </w:r>
      <w:r w:rsidR="00FD7E48" w:rsidRPr="00FD7E48">
        <w:rPr>
          <w:rFonts w:ascii="Calibri" w:hAnsi="Calibri" w:cs="Calibri"/>
          <w:sz w:val="22"/>
          <w:szCs w:val="22"/>
          <w:lang w:val="en-US"/>
        </w:rPr>
        <w:t xml:space="preserve"> for two UE-associated messages for the same UE can increase the delay, since it may not be possible for the sender to send a high-priority F1AP message until it has received an ACK that an earlier low-priority message has been delivered. </w:t>
      </w:r>
    </w:p>
    <w:p w14:paraId="7E8D9145" w14:textId="4FBC43A7" w:rsidR="00FD7E48" w:rsidRDefault="00FD7E48" w:rsidP="00B2646D">
      <w:pPr>
        <w:pStyle w:val="paragraph"/>
        <w:spacing w:before="120" w:beforeAutospacing="0" w:after="120" w:afterAutospacing="0"/>
        <w:textAlignment w:val="baseline"/>
        <w:rPr>
          <w:rFonts w:ascii="Calibri" w:hAnsi="Calibri" w:cs="Calibri"/>
          <w:sz w:val="22"/>
          <w:szCs w:val="22"/>
          <w:lang w:val="en-US"/>
        </w:rPr>
      </w:pPr>
      <w:r w:rsidRPr="00FD7E48">
        <w:rPr>
          <w:rFonts w:ascii="Calibri" w:hAnsi="Calibri" w:cs="Calibri"/>
          <w:sz w:val="22"/>
          <w:szCs w:val="22"/>
          <w:lang w:val="en-US"/>
        </w:rPr>
        <w:t xml:space="preserve">Finally, </w:t>
      </w:r>
      <w:r w:rsidR="00167410">
        <w:rPr>
          <w:rFonts w:ascii="Calibri" w:hAnsi="Calibri" w:cs="Calibri"/>
          <w:sz w:val="22"/>
          <w:szCs w:val="22"/>
          <w:lang w:val="en-US"/>
        </w:rPr>
        <w:t>c</w:t>
      </w:r>
      <w:r w:rsidRPr="00FD7E48">
        <w:rPr>
          <w:rFonts w:ascii="Calibri" w:hAnsi="Calibri" w:cs="Calibri"/>
          <w:sz w:val="22"/>
          <w:szCs w:val="22"/>
          <w:lang w:val="en-US"/>
        </w:rPr>
        <w:t>hanging the principle would require a re-design of the F1AP specification, ultimately leading to non-backwards compatible changes and diverging solutions for supporting IAB and non-IAB nodes.</w:t>
      </w:r>
    </w:p>
    <w:p w14:paraId="37475197" w14:textId="27B4F995" w:rsidR="005179F0" w:rsidRDefault="005179F0"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 xml:space="preserve">The answers to the questions in R2-1911538 </w:t>
      </w:r>
      <w:r w:rsidR="002C4C84">
        <w:rPr>
          <w:rFonts w:ascii="Calibri" w:hAnsi="Calibri" w:cs="Calibri"/>
          <w:sz w:val="22"/>
          <w:szCs w:val="22"/>
          <w:lang w:val="en-US"/>
        </w:rPr>
        <w:t>are as follows:</w:t>
      </w:r>
    </w:p>
    <w:p w14:paraId="0A375CA7" w14:textId="75F773F9" w:rsidR="002C4C84" w:rsidRPr="00BD2A77" w:rsidRDefault="005179F0" w:rsidP="00DD70E7">
      <w:pPr>
        <w:pStyle w:val="paragraph"/>
        <w:spacing w:before="120" w:beforeAutospacing="0" w:after="120" w:afterAutospacing="0"/>
        <w:textAlignment w:val="baseline"/>
        <w:rPr>
          <w:rFonts w:ascii="Calibri" w:hAnsi="Calibri" w:cs="Calibri"/>
          <w:i/>
          <w:sz w:val="22"/>
          <w:szCs w:val="22"/>
          <w:lang w:val="en-US"/>
        </w:rPr>
      </w:pPr>
      <w:r w:rsidRPr="00BD2A77">
        <w:rPr>
          <w:rFonts w:ascii="Calibri" w:hAnsi="Calibri" w:cs="Calibri"/>
          <w:i/>
          <w:sz w:val="22"/>
          <w:szCs w:val="22"/>
          <w:lang w:val="en-US"/>
        </w:rPr>
        <w:t xml:space="preserve">1. From RAN3 perspective, is it feasible to support separate SCTP streams per SRB bearer type in Rel16? </w:t>
      </w:r>
    </w:p>
    <w:p w14:paraId="31290C0C" w14:textId="3F395998" w:rsidR="00B75863" w:rsidRPr="00B75863" w:rsidRDefault="00B75863" w:rsidP="00167410">
      <w:pPr>
        <w:pStyle w:val="paragraph"/>
        <w:spacing w:before="120" w:beforeAutospacing="0" w:after="120" w:afterAutospacing="0"/>
        <w:ind w:left="426"/>
        <w:textAlignment w:val="baseline"/>
        <w:rPr>
          <w:rFonts w:ascii="Calibri" w:hAnsi="Calibri" w:cs="Calibri"/>
          <w:sz w:val="22"/>
          <w:szCs w:val="22"/>
          <w:lang w:val="en-US"/>
        </w:rPr>
      </w:pPr>
      <w:r>
        <w:rPr>
          <w:rFonts w:ascii="Calibri" w:hAnsi="Calibri" w:cs="Calibri"/>
          <w:sz w:val="22"/>
          <w:szCs w:val="22"/>
          <w:lang w:val="en-US"/>
        </w:rPr>
        <w:t xml:space="preserve">RAN3 concluded that </w:t>
      </w:r>
      <w:r w:rsidR="001C13D9">
        <w:rPr>
          <w:rFonts w:ascii="Calibri" w:hAnsi="Calibri" w:cs="Calibri"/>
          <w:sz w:val="22"/>
          <w:szCs w:val="22"/>
          <w:lang w:val="en-US"/>
        </w:rPr>
        <w:t xml:space="preserve">supporting </w:t>
      </w:r>
      <w:r w:rsidR="006B45A2" w:rsidRPr="000375D5">
        <w:rPr>
          <w:rFonts w:ascii="Calibri" w:hAnsi="Calibri" w:cs="Calibri"/>
          <w:sz w:val="22"/>
          <w:szCs w:val="22"/>
          <w:u w:val="single"/>
          <w:lang w:val="en-US"/>
        </w:rPr>
        <w:t xml:space="preserve">separate SCTP streams per SRB bearer </w:t>
      </w:r>
      <w:r w:rsidR="006B45A2" w:rsidRPr="008002E2">
        <w:rPr>
          <w:rFonts w:ascii="Calibri" w:hAnsi="Calibri" w:cs="Calibri"/>
          <w:sz w:val="22"/>
          <w:szCs w:val="22"/>
          <w:u w:val="single"/>
          <w:lang w:val="en-US"/>
        </w:rPr>
        <w:t>type in Rel</w:t>
      </w:r>
      <w:r w:rsidR="00FC606C" w:rsidRPr="008002E2">
        <w:rPr>
          <w:rFonts w:ascii="Calibri" w:hAnsi="Calibri" w:cs="Calibri"/>
          <w:sz w:val="22"/>
          <w:szCs w:val="22"/>
          <w:u w:val="single"/>
          <w:lang w:val="en-US"/>
        </w:rPr>
        <w:t>-</w:t>
      </w:r>
      <w:r w:rsidR="006B45A2" w:rsidRPr="008002E2">
        <w:rPr>
          <w:rFonts w:ascii="Calibri" w:hAnsi="Calibri" w:cs="Calibri"/>
          <w:sz w:val="22"/>
          <w:szCs w:val="22"/>
          <w:u w:val="single"/>
          <w:lang w:val="en-US"/>
        </w:rPr>
        <w:t>16</w:t>
      </w:r>
      <w:r w:rsidR="00D36E98" w:rsidRPr="008002E2">
        <w:rPr>
          <w:rFonts w:ascii="Calibri" w:hAnsi="Calibri" w:cs="Calibri"/>
          <w:sz w:val="22"/>
          <w:szCs w:val="22"/>
          <w:u w:val="single"/>
          <w:lang w:val="en-US"/>
        </w:rPr>
        <w:t xml:space="preserve"> is not feasible</w:t>
      </w:r>
      <w:r w:rsidR="00D36E98">
        <w:rPr>
          <w:rFonts w:ascii="Calibri" w:hAnsi="Calibri" w:cs="Calibri"/>
          <w:sz w:val="22"/>
          <w:szCs w:val="22"/>
          <w:lang w:val="en-US"/>
        </w:rPr>
        <w:t xml:space="preserve">, as </w:t>
      </w:r>
      <w:r w:rsidR="00FD2F84">
        <w:rPr>
          <w:rFonts w:ascii="Calibri" w:hAnsi="Calibri" w:cs="Calibri"/>
          <w:sz w:val="22"/>
          <w:szCs w:val="22"/>
          <w:lang w:val="en-US"/>
        </w:rPr>
        <w:t>it</w:t>
      </w:r>
      <w:r w:rsidR="00D36E98">
        <w:rPr>
          <w:rFonts w:ascii="Calibri" w:hAnsi="Calibri" w:cs="Calibri"/>
          <w:sz w:val="22"/>
          <w:szCs w:val="22"/>
          <w:lang w:val="en-US"/>
        </w:rPr>
        <w:t xml:space="preserve"> </w:t>
      </w:r>
      <w:r w:rsidR="001C13D9">
        <w:rPr>
          <w:rFonts w:ascii="Calibri" w:hAnsi="Calibri" w:cs="Calibri"/>
          <w:sz w:val="22"/>
          <w:szCs w:val="22"/>
          <w:lang w:val="en-US"/>
        </w:rPr>
        <w:t xml:space="preserve">would </w:t>
      </w:r>
      <w:r w:rsidR="006A2A32">
        <w:rPr>
          <w:rFonts w:ascii="Calibri" w:hAnsi="Calibri" w:cs="Calibri"/>
          <w:sz w:val="22"/>
          <w:szCs w:val="22"/>
          <w:lang w:val="en-US"/>
        </w:rPr>
        <w:t xml:space="preserve">not only </w:t>
      </w:r>
      <w:r w:rsidR="001C13D9">
        <w:rPr>
          <w:rFonts w:ascii="Calibri" w:hAnsi="Calibri" w:cs="Calibri"/>
          <w:sz w:val="22"/>
          <w:szCs w:val="22"/>
          <w:lang w:val="en-US"/>
        </w:rPr>
        <w:t xml:space="preserve">create non-backwards </w:t>
      </w:r>
      <w:r w:rsidR="00D36E98">
        <w:rPr>
          <w:rFonts w:ascii="Calibri" w:hAnsi="Calibri" w:cs="Calibri"/>
          <w:sz w:val="22"/>
          <w:szCs w:val="22"/>
          <w:lang w:val="en-US"/>
        </w:rPr>
        <w:t>changes to the standard</w:t>
      </w:r>
      <w:r w:rsidR="006B45A2">
        <w:rPr>
          <w:rFonts w:ascii="Calibri" w:hAnsi="Calibri" w:cs="Calibri"/>
          <w:sz w:val="22"/>
          <w:szCs w:val="22"/>
          <w:lang w:val="en-US"/>
        </w:rPr>
        <w:t xml:space="preserve">, but it may also </w:t>
      </w:r>
      <w:r w:rsidR="00D36E98">
        <w:rPr>
          <w:rFonts w:ascii="Calibri" w:hAnsi="Calibri" w:cs="Calibri"/>
          <w:sz w:val="22"/>
          <w:szCs w:val="22"/>
          <w:lang w:val="en-US"/>
        </w:rPr>
        <w:t>cause a delay</w:t>
      </w:r>
      <w:r w:rsidR="00FD2F84">
        <w:rPr>
          <w:rFonts w:ascii="Calibri" w:hAnsi="Calibri" w:cs="Calibri"/>
          <w:sz w:val="22"/>
          <w:szCs w:val="22"/>
          <w:lang w:val="en-US"/>
        </w:rPr>
        <w:t xml:space="preserve"> in delivering high-priority F1AP messages, which </w:t>
      </w:r>
      <w:r w:rsidR="004F0378">
        <w:rPr>
          <w:rFonts w:ascii="Calibri" w:hAnsi="Calibri" w:cs="Calibri"/>
          <w:sz w:val="22"/>
          <w:szCs w:val="22"/>
          <w:lang w:val="en-US"/>
        </w:rPr>
        <w:t xml:space="preserve">negates </w:t>
      </w:r>
      <w:r w:rsidR="00FD2F84">
        <w:rPr>
          <w:rFonts w:ascii="Calibri" w:hAnsi="Calibri" w:cs="Calibri"/>
          <w:sz w:val="22"/>
          <w:szCs w:val="22"/>
          <w:lang w:val="en-US"/>
        </w:rPr>
        <w:t>the purpose of the proposed solution.</w:t>
      </w:r>
    </w:p>
    <w:p w14:paraId="5A1FEC94" w14:textId="1D890EB7" w:rsidR="005179F0" w:rsidRPr="00BD2A77" w:rsidRDefault="005179F0" w:rsidP="00DD70E7">
      <w:pPr>
        <w:pStyle w:val="paragraph"/>
        <w:spacing w:before="120" w:beforeAutospacing="0" w:after="120" w:afterAutospacing="0"/>
        <w:textAlignment w:val="baseline"/>
        <w:rPr>
          <w:rFonts w:ascii="Calibri" w:hAnsi="Calibri" w:cs="Calibri"/>
          <w:i/>
          <w:sz w:val="22"/>
          <w:szCs w:val="22"/>
          <w:lang w:val="en-US"/>
        </w:rPr>
      </w:pPr>
      <w:r w:rsidRPr="00BD2A77">
        <w:rPr>
          <w:rFonts w:ascii="Calibri" w:hAnsi="Calibri" w:cs="Calibri"/>
          <w:i/>
          <w:sz w:val="22"/>
          <w:szCs w:val="22"/>
          <w:lang w:val="en-US"/>
        </w:rPr>
        <w:t>2. From RAN3 perspective, for the purpose of per SRB type bearer mapping to BH RLC channels as agreed by RAN2 above, is it necessary to support separate SCTP streams per SRB bearer type, or can this be done by other means?</w:t>
      </w:r>
    </w:p>
    <w:p w14:paraId="2698AA6D" w14:textId="77777777" w:rsidR="003A3732" w:rsidRDefault="003A3732" w:rsidP="003A3732">
      <w:pPr>
        <w:pStyle w:val="paragraph"/>
        <w:spacing w:before="120" w:after="120"/>
        <w:ind w:left="426"/>
        <w:textAlignment w:val="baseline"/>
        <w:rPr>
          <w:rFonts w:ascii="Calibri" w:hAnsi="Calibri" w:cs="Calibri"/>
          <w:sz w:val="22"/>
          <w:szCs w:val="22"/>
          <w:lang w:val="en-US"/>
        </w:rPr>
      </w:pPr>
      <w:r w:rsidRPr="003A3732">
        <w:rPr>
          <w:rFonts w:ascii="Calibri" w:hAnsi="Calibri" w:cs="Calibri"/>
          <w:sz w:val="22"/>
          <w:szCs w:val="22"/>
          <w:lang w:val="en-US"/>
        </w:rPr>
        <w:lastRenderedPageBreak/>
        <w:t>RAN3 has concluded the following:</w:t>
      </w:r>
    </w:p>
    <w:p w14:paraId="7200D14B" w14:textId="686C878A" w:rsidR="00B14604" w:rsidRPr="003A3732" w:rsidRDefault="003A3732" w:rsidP="003A3732">
      <w:pPr>
        <w:pStyle w:val="paragraph"/>
        <w:spacing w:before="120" w:after="120"/>
        <w:ind w:left="426"/>
        <w:textAlignment w:val="baseline"/>
        <w:rPr>
          <w:rFonts w:ascii="Calibri" w:hAnsi="Calibri" w:cs="Calibri"/>
          <w:sz w:val="22"/>
          <w:szCs w:val="22"/>
          <w:lang w:val="en-US"/>
        </w:rPr>
      </w:pPr>
      <w:bookmarkStart w:id="0" w:name="_GoBack"/>
      <w:bookmarkEnd w:id="0"/>
      <w:r w:rsidRPr="003A3732">
        <w:rPr>
          <w:rFonts w:ascii="Calibri" w:hAnsi="Calibri" w:cs="Calibri"/>
          <w:sz w:val="22"/>
          <w:szCs w:val="22"/>
          <w:lang w:val="en-US"/>
        </w:rPr>
        <w:t>The DRB QoS profile framework is reused for BH RLC channels carrying DRBs. Prioritization of different CP traffic types (e.g. UE-associated, non-UE-associated) is based on CP traffic type and enforced in the IAB-donor-DU and in IAB nodes; in-sequence delivery over the signaling connection is always ensured.</w:t>
      </w:r>
      <w:r>
        <w:rPr>
          <w:rFonts w:ascii="Calibri" w:hAnsi="Calibri" w:cs="Calibri"/>
          <w:sz w:val="22"/>
          <w:szCs w:val="22"/>
          <w:lang w:val="en-US"/>
        </w:rPr>
        <w:t xml:space="preserve"> </w:t>
      </w:r>
      <w:r w:rsidRPr="003A3732">
        <w:rPr>
          <w:rFonts w:ascii="Calibri" w:hAnsi="Calibri" w:cs="Calibri"/>
          <w:sz w:val="22"/>
          <w:szCs w:val="22"/>
          <w:lang w:val="en-US"/>
        </w:rPr>
        <w:t>The IAB-donor-CU associates each backhaul RLC channel carrying control plane traffic with one of the signaled CP type values.</w:t>
      </w:r>
    </w:p>
    <w:p w14:paraId="582A91AF" w14:textId="59AB2536" w:rsidR="003658C3" w:rsidRPr="006B259C" w:rsidRDefault="003658C3" w:rsidP="005179F0">
      <w:pPr>
        <w:spacing w:before="120" w:after="120"/>
        <w:rPr>
          <w:rFonts w:ascii="Calibri" w:eastAsia="Times New Roman" w:hAnsi="Calibri" w:cs="Calibri"/>
          <w:sz w:val="22"/>
          <w:szCs w:val="22"/>
          <w:lang w:val="de-DE"/>
        </w:rPr>
      </w:pPr>
      <w:r w:rsidRPr="006B259C">
        <w:rPr>
          <w:rFonts w:ascii="Calibri" w:eastAsia="Times New Roman" w:hAnsi="Calibri" w:cs="Calibri"/>
          <w:b/>
          <w:bCs/>
          <w:sz w:val="22"/>
          <w:szCs w:val="22"/>
        </w:rPr>
        <w:t>2. Actions:</w:t>
      </w:r>
      <w:r w:rsidRPr="006B259C">
        <w:rPr>
          <w:rFonts w:ascii="Calibri" w:eastAsia="Times New Roman" w:hAnsi="Calibri" w:cs="Calibri"/>
          <w:sz w:val="22"/>
          <w:szCs w:val="22"/>
          <w:lang w:val="de-DE"/>
        </w:rPr>
        <w:t> </w:t>
      </w:r>
    </w:p>
    <w:p w14:paraId="13B47D00" w14:textId="7DA7CB21" w:rsidR="00A77698" w:rsidRDefault="00866EC2" w:rsidP="005179F0">
      <w:pPr>
        <w:pStyle w:val="paragraph"/>
        <w:spacing w:before="120" w:beforeAutospacing="0" w:after="120" w:afterAutospacing="0"/>
        <w:textAlignment w:val="baseline"/>
        <w:rPr>
          <w:rStyle w:val="normaltextrun"/>
          <w:rFonts w:ascii="Calibri" w:hAnsi="Calibri" w:cs="Calibri"/>
          <w:b/>
          <w:bCs/>
          <w:sz w:val="22"/>
          <w:szCs w:val="22"/>
          <w:lang w:val="en-GB"/>
        </w:rPr>
      </w:pPr>
      <w:r w:rsidRPr="006B259C">
        <w:rPr>
          <w:rStyle w:val="normaltextrun"/>
          <w:rFonts w:ascii="Calibri" w:hAnsi="Calibri" w:cs="Calibri"/>
          <w:b/>
          <w:bCs/>
          <w:sz w:val="22"/>
          <w:szCs w:val="22"/>
          <w:lang w:val="en-GB"/>
        </w:rPr>
        <w:t>To</w:t>
      </w:r>
      <w:r w:rsidRPr="006B259C">
        <w:rPr>
          <w:rStyle w:val="apple-converted-space"/>
          <w:rFonts w:ascii="Calibri" w:hAnsi="Calibri" w:cs="Calibri"/>
          <w:b/>
          <w:bCs/>
          <w:sz w:val="22"/>
          <w:szCs w:val="22"/>
          <w:lang w:val="en-GB"/>
        </w:rPr>
        <w:t> </w:t>
      </w:r>
      <w:r w:rsidR="00D447E8">
        <w:rPr>
          <w:rStyle w:val="apple-converted-space"/>
          <w:rFonts w:ascii="Calibri" w:hAnsi="Calibri" w:cs="Calibri"/>
          <w:b/>
          <w:bCs/>
          <w:sz w:val="22"/>
          <w:szCs w:val="22"/>
          <w:lang w:val="en-GB"/>
        </w:rPr>
        <w:t>RAN2</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group</w:t>
      </w:r>
      <w:r w:rsidR="00231493" w:rsidRPr="006B259C">
        <w:rPr>
          <w:rStyle w:val="normaltextrun"/>
          <w:rFonts w:ascii="Calibri" w:hAnsi="Calibri" w:cs="Calibri"/>
          <w:b/>
          <w:bCs/>
          <w:sz w:val="22"/>
          <w:szCs w:val="22"/>
          <w:lang w:val="en-GB"/>
        </w:rPr>
        <w:t xml:space="preserve">: </w:t>
      </w:r>
    </w:p>
    <w:p w14:paraId="5A019F15" w14:textId="1E1DD50B" w:rsidR="00A77698" w:rsidRDefault="003A3732" w:rsidP="005179F0">
      <w:pPr>
        <w:pStyle w:val="paragraph"/>
        <w:spacing w:before="120" w:beforeAutospacing="0" w:after="120" w:afterAutospacing="0"/>
        <w:textAlignment w:val="baseline"/>
        <w:rPr>
          <w:rFonts w:ascii="Calibri" w:eastAsiaTheme="minorEastAsia" w:hAnsi="Calibri" w:cs="Calibri"/>
          <w:sz w:val="22"/>
          <w:szCs w:val="22"/>
          <w:lang w:val="en-GB"/>
        </w:rPr>
      </w:pPr>
      <w:r w:rsidRPr="003A3732">
        <w:rPr>
          <w:rFonts w:ascii="Calibri" w:eastAsiaTheme="minorEastAsia" w:hAnsi="Calibri" w:cs="Calibri"/>
          <w:sz w:val="22"/>
          <w:szCs w:val="22"/>
          <w:lang w:val="en-GB"/>
        </w:rPr>
        <w:t>RAN3 respectfully asks RAN2 to take the above into account.</w:t>
      </w:r>
    </w:p>
    <w:p w14:paraId="3D9A2C56" w14:textId="283E1E2B" w:rsidR="00866EC2" w:rsidRPr="006B259C" w:rsidRDefault="00866EC2" w:rsidP="005179F0">
      <w:pPr>
        <w:pStyle w:val="paragraph"/>
        <w:spacing w:before="120" w:beforeAutospacing="0" w:after="120" w:afterAutospacing="0"/>
        <w:textAlignment w:val="baseline"/>
        <w:rPr>
          <w:rStyle w:val="eop"/>
          <w:rFonts w:ascii="Calibri" w:hAnsi="Calibri" w:cs="Calibri"/>
          <w:sz w:val="22"/>
          <w:szCs w:val="22"/>
          <w:lang w:val="en-US"/>
        </w:rPr>
      </w:pPr>
      <w:r w:rsidRPr="006B259C">
        <w:rPr>
          <w:rStyle w:val="normaltextrun"/>
          <w:rFonts w:ascii="Calibri" w:hAnsi="Calibri" w:cs="Calibri"/>
          <w:b/>
          <w:bCs/>
          <w:sz w:val="22"/>
          <w:szCs w:val="22"/>
          <w:lang w:val="en-GB"/>
        </w:rPr>
        <w:t>3. Date of Next</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TSG</w:t>
      </w:r>
      <w:r w:rsidR="00007221" w:rsidRPr="006B259C">
        <w:rPr>
          <w:rStyle w:val="normaltextrun"/>
          <w:rFonts w:ascii="Calibri" w:hAnsi="Calibri" w:cs="Calibri"/>
          <w:b/>
          <w:bCs/>
          <w:sz w:val="22"/>
          <w:szCs w:val="22"/>
          <w:lang w:val="en-GB"/>
        </w:rPr>
        <w:t>-RAN</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WG</w:t>
      </w:r>
      <w:r w:rsidR="009A39DF" w:rsidRPr="006B259C">
        <w:rPr>
          <w:rStyle w:val="normaltextrun"/>
          <w:rFonts w:ascii="Calibri" w:hAnsi="Calibri" w:cs="Calibri"/>
          <w:b/>
          <w:bCs/>
          <w:sz w:val="22"/>
          <w:szCs w:val="22"/>
          <w:lang w:val="en-GB"/>
        </w:rPr>
        <w:t>3</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Meeting</w:t>
      </w:r>
      <w:r w:rsidR="003C12F3">
        <w:rPr>
          <w:rStyle w:val="normaltextrun"/>
          <w:rFonts w:ascii="Calibri" w:hAnsi="Calibri" w:cs="Calibri"/>
          <w:b/>
          <w:bCs/>
          <w:sz w:val="22"/>
          <w:szCs w:val="22"/>
          <w:lang w:val="en-GB"/>
        </w:rPr>
        <w:t>s</w:t>
      </w:r>
      <w:r w:rsidRPr="006B259C">
        <w:rPr>
          <w:rStyle w:val="normaltextrun"/>
          <w:rFonts w:ascii="Calibri" w:hAnsi="Calibri" w:cs="Calibri"/>
          <w:b/>
          <w:bCs/>
          <w:sz w:val="22"/>
          <w:szCs w:val="22"/>
          <w:lang w:val="en-GB"/>
        </w:rPr>
        <w:t>:</w:t>
      </w:r>
      <w:r w:rsidRPr="006B259C">
        <w:rPr>
          <w:rStyle w:val="eop"/>
          <w:rFonts w:ascii="Calibri" w:hAnsi="Calibri" w:cs="Calibri"/>
          <w:sz w:val="22"/>
          <w:szCs w:val="22"/>
          <w:lang w:val="en-US"/>
        </w:rPr>
        <w:t> </w:t>
      </w:r>
    </w:p>
    <w:p w14:paraId="0B3A12B7" w14:textId="14FFE318" w:rsidR="00037595" w:rsidRPr="00B33686" w:rsidRDefault="00037595" w:rsidP="005179F0">
      <w:pPr>
        <w:tabs>
          <w:tab w:val="left" w:pos="5103"/>
        </w:tabs>
        <w:spacing w:before="120" w:after="120"/>
        <w:ind w:left="2268" w:hanging="2268"/>
        <w:rPr>
          <w:rFonts w:ascii="Calibri" w:hAnsi="Calibri" w:cs="Calibri"/>
          <w:bCs/>
          <w:sz w:val="22"/>
          <w:szCs w:val="22"/>
          <w:lang w:val="en-US"/>
        </w:rPr>
      </w:pPr>
      <w:r w:rsidRPr="00B33686">
        <w:rPr>
          <w:rFonts w:ascii="Calibri" w:hAnsi="Calibri" w:cs="Calibri"/>
          <w:bCs/>
          <w:sz w:val="22"/>
          <w:szCs w:val="22"/>
          <w:lang w:val="en-US"/>
        </w:rPr>
        <w:t>RAN3#10</w:t>
      </w:r>
      <w:r w:rsidR="00D447E8">
        <w:rPr>
          <w:rFonts w:ascii="Calibri" w:hAnsi="Calibri" w:cs="Calibri"/>
          <w:bCs/>
          <w:sz w:val="22"/>
          <w:szCs w:val="22"/>
          <w:lang w:val="en-US"/>
        </w:rPr>
        <w:t>7</w:t>
      </w:r>
      <w:r w:rsidRPr="00B33686">
        <w:rPr>
          <w:rFonts w:ascii="Calibri" w:hAnsi="Calibri" w:cs="Calibri"/>
          <w:bCs/>
          <w:sz w:val="22"/>
          <w:szCs w:val="22"/>
          <w:lang w:val="en-US"/>
        </w:rPr>
        <w:tab/>
      </w:r>
      <w:r w:rsidR="00D447E8">
        <w:rPr>
          <w:rFonts w:ascii="Calibri" w:hAnsi="Calibri" w:cs="Calibri"/>
          <w:bCs/>
          <w:sz w:val="22"/>
          <w:szCs w:val="22"/>
          <w:lang w:val="en-US"/>
        </w:rPr>
        <w:t>2</w:t>
      </w:r>
      <w:r w:rsidRPr="00B33686">
        <w:rPr>
          <w:rFonts w:ascii="Calibri" w:hAnsi="Calibri" w:cs="Calibri"/>
          <w:bCs/>
          <w:sz w:val="22"/>
          <w:szCs w:val="22"/>
          <w:lang w:val="en-US"/>
        </w:rPr>
        <w:t xml:space="preserve">4 – </w:t>
      </w:r>
      <w:r w:rsidR="00D447E8">
        <w:rPr>
          <w:rFonts w:ascii="Calibri" w:hAnsi="Calibri" w:cs="Calibri"/>
          <w:bCs/>
          <w:sz w:val="22"/>
          <w:szCs w:val="22"/>
          <w:lang w:val="en-US"/>
        </w:rPr>
        <w:t>2</w:t>
      </w:r>
      <w:r w:rsidRPr="00B33686">
        <w:rPr>
          <w:rFonts w:ascii="Calibri" w:hAnsi="Calibri" w:cs="Calibri"/>
          <w:bCs/>
          <w:sz w:val="22"/>
          <w:szCs w:val="22"/>
          <w:lang w:val="en-US"/>
        </w:rPr>
        <w:t xml:space="preserve">8 </w:t>
      </w:r>
      <w:r w:rsidR="00D447E8">
        <w:rPr>
          <w:rFonts w:ascii="Calibri" w:hAnsi="Calibri" w:cs="Calibri"/>
          <w:bCs/>
          <w:sz w:val="22"/>
          <w:szCs w:val="22"/>
          <w:lang w:val="en-US"/>
        </w:rPr>
        <w:t>February</w:t>
      </w:r>
      <w:r w:rsidRPr="00B33686">
        <w:rPr>
          <w:rFonts w:ascii="Calibri" w:hAnsi="Calibri" w:cs="Calibri"/>
          <w:bCs/>
          <w:sz w:val="22"/>
          <w:szCs w:val="22"/>
          <w:lang w:val="en-US"/>
        </w:rPr>
        <w:t xml:space="preserve"> 20</w:t>
      </w:r>
      <w:r w:rsidR="00D447E8">
        <w:rPr>
          <w:rFonts w:ascii="Calibri" w:hAnsi="Calibri" w:cs="Calibri"/>
          <w:bCs/>
          <w:sz w:val="22"/>
          <w:szCs w:val="22"/>
          <w:lang w:val="en-US"/>
        </w:rPr>
        <w:t>20</w:t>
      </w:r>
      <w:r w:rsidRPr="00B33686">
        <w:rPr>
          <w:rFonts w:ascii="Calibri" w:hAnsi="Calibri" w:cs="Calibri"/>
          <w:bCs/>
          <w:sz w:val="22"/>
          <w:szCs w:val="22"/>
          <w:lang w:val="en-US"/>
        </w:rPr>
        <w:tab/>
      </w:r>
      <w:r w:rsidR="009C3B60">
        <w:rPr>
          <w:rFonts w:ascii="Calibri" w:hAnsi="Calibri" w:cs="Calibri"/>
          <w:bCs/>
          <w:sz w:val="22"/>
          <w:szCs w:val="22"/>
          <w:lang w:val="en-US"/>
        </w:rPr>
        <w:t>Athens, Greece</w:t>
      </w:r>
    </w:p>
    <w:p w14:paraId="416259BE" w14:textId="75199714" w:rsidR="00B33686" w:rsidRDefault="00B33686" w:rsidP="00E6715F">
      <w:pPr>
        <w:tabs>
          <w:tab w:val="left" w:pos="5103"/>
        </w:tabs>
        <w:spacing w:after="120"/>
        <w:ind w:left="2268" w:hanging="2268"/>
        <w:rPr>
          <w:rFonts w:ascii="Calibri" w:hAnsi="Calibri" w:cs="Calibri"/>
          <w:bCs/>
          <w:sz w:val="22"/>
          <w:szCs w:val="22"/>
          <w:lang w:val="en-US"/>
        </w:rPr>
      </w:pPr>
    </w:p>
    <w:sectPr w:rsidR="00B33686" w:rsidSect="003A3732">
      <w:footerReference w:type="first" r:id="rId11"/>
      <w:pgSz w:w="11907" w:h="16840" w:code="9"/>
      <w:pgMar w:top="1418" w:right="1021"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B3D1E" w14:textId="77777777" w:rsidR="00D02BDF" w:rsidRDefault="00D02BDF">
      <w:r>
        <w:separator/>
      </w:r>
    </w:p>
  </w:endnote>
  <w:endnote w:type="continuationSeparator" w:id="0">
    <w:p w14:paraId="1C9B2194" w14:textId="77777777" w:rsidR="00D02BDF" w:rsidRDefault="00D02BDF">
      <w:r>
        <w:continuationSeparator/>
      </w:r>
    </w:p>
  </w:endnote>
  <w:endnote w:type="continuationNotice" w:id="1">
    <w:p w14:paraId="407CE041" w14:textId="77777777" w:rsidR="00D02BDF" w:rsidRDefault="00D02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278174"/>
      <w:docPartObj>
        <w:docPartGallery w:val="Page Numbers (Bottom of Page)"/>
        <w:docPartUnique/>
      </w:docPartObj>
    </w:sdtPr>
    <w:sdtEndPr>
      <w:rPr>
        <w:noProof/>
      </w:rPr>
    </w:sdtEndPr>
    <w:sdtContent>
      <w:p w14:paraId="23090E42" w14:textId="70F28404" w:rsidR="00AA61DC" w:rsidRDefault="00AA61D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C740AE" w14:textId="77777777" w:rsidR="00AA61DC" w:rsidRDefault="00AA6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97FC3" w14:textId="77777777" w:rsidR="00D02BDF" w:rsidRDefault="00D02BDF">
      <w:r>
        <w:separator/>
      </w:r>
    </w:p>
  </w:footnote>
  <w:footnote w:type="continuationSeparator" w:id="0">
    <w:p w14:paraId="7211F10F" w14:textId="77777777" w:rsidR="00D02BDF" w:rsidRDefault="00D02BDF">
      <w:r>
        <w:continuationSeparator/>
      </w:r>
    </w:p>
  </w:footnote>
  <w:footnote w:type="continuationNotice" w:id="1">
    <w:p w14:paraId="4F4C8897" w14:textId="77777777" w:rsidR="00D02BDF" w:rsidRDefault="00D02B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67D23"/>
    <w:multiLevelType w:val="hybridMultilevel"/>
    <w:tmpl w:val="F998E114"/>
    <w:lvl w:ilvl="0" w:tplc="A2E6E4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C430A"/>
    <w:multiLevelType w:val="hybridMultilevel"/>
    <w:tmpl w:val="4C1053E6"/>
    <w:lvl w:ilvl="0" w:tplc="041D0001">
      <w:start w:val="1"/>
      <w:numFmt w:val="bullet"/>
      <w:lvlText w:val=""/>
      <w:lvlJc w:val="left"/>
      <w:pPr>
        <w:ind w:left="1146" w:hanging="360"/>
      </w:pPr>
      <w:rPr>
        <w:rFonts w:ascii="Symbol" w:hAnsi="Symbol" w:hint="default"/>
      </w:rPr>
    </w:lvl>
    <w:lvl w:ilvl="1" w:tplc="041D0003" w:tentative="1">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4"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91091C"/>
    <w:multiLevelType w:val="hybridMultilevel"/>
    <w:tmpl w:val="4C42F91C"/>
    <w:lvl w:ilvl="0" w:tplc="A2E6E4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E5229D2"/>
    <w:multiLevelType w:val="hybridMultilevel"/>
    <w:tmpl w:val="4D788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13EFF"/>
    <w:multiLevelType w:val="hybridMultilevel"/>
    <w:tmpl w:val="13E0EBDE"/>
    <w:lvl w:ilvl="0" w:tplc="A2E6E4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C167A9"/>
    <w:multiLevelType w:val="hybridMultilevel"/>
    <w:tmpl w:val="02E09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5"/>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17"/>
  </w:num>
  <w:num w:numId="9">
    <w:abstractNumId w:val="14"/>
  </w:num>
  <w:num w:numId="10">
    <w:abstractNumId w:val="8"/>
  </w:num>
  <w:num w:numId="11">
    <w:abstractNumId w:val="13"/>
  </w:num>
  <w:num w:numId="12">
    <w:abstractNumId w:val="4"/>
  </w:num>
  <w:num w:numId="13">
    <w:abstractNumId w:val="16"/>
  </w:num>
  <w:num w:numId="14">
    <w:abstractNumId w:val="11"/>
  </w:num>
  <w:num w:numId="15">
    <w:abstractNumId w:val="15"/>
  </w:num>
  <w:num w:numId="16">
    <w:abstractNumId w:val="6"/>
  </w:num>
  <w:num w:numId="17">
    <w:abstractNumId w:val="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843"/>
    <w:rsid w:val="00001CD9"/>
    <w:rsid w:val="00002074"/>
    <w:rsid w:val="00005572"/>
    <w:rsid w:val="00007221"/>
    <w:rsid w:val="000105BD"/>
    <w:rsid w:val="00014B7B"/>
    <w:rsid w:val="00015E85"/>
    <w:rsid w:val="00017014"/>
    <w:rsid w:val="000219AB"/>
    <w:rsid w:val="00023478"/>
    <w:rsid w:val="00030BD9"/>
    <w:rsid w:val="00032063"/>
    <w:rsid w:val="0003520E"/>
    <w:rsid w:val="00035ACE"/>
    <w:rsid w:val="00037595"/>
    <w:rsid w:val="000375D5"/>
    <w:rsid w:val="0004056C"/>
    <w:rsid w:val="00043950"/>
    <w:rsid w:val="0004453D"/>
    <w:rsid w:val="00053C8D"/>
    <w:rsid w:val="00054C17"/>
    <w:rsid w:val="00066DF6"/>
    <w:rsid w:val="000677A4"/>
    <w:rsid w:val="00067E42"/>
    <w:rsid w:val="000772FE"/>
    <w:rsid w:val="00077845"/>
    <w:rsid w:val="0008567E"/>
    <w:rsid w:val="00087161"/>
    <w:rsid w:val="00087368"/>
    <w:rsid w:val="000925B2"/>
    <w:rsid w:val="0009370B"/>
    <w:rsid w:val="000A68DD"/>
    <w:rsid w:val="000B169D"/>
    <w:rsid w:val="000C1FA4"/>
    <w:rsid w:val="000C42D5"/>
    <w:rsid w:val="000C5157"/>
    <w:rsid w:val="000C7A7B"/>
    <w:rsid w:val="000D4F24"/>
    <w:rsid w:val="000D59DC"/>
    <w:rsid w:val="000E6809"/>
    <w:rsid w:val="000F50A7"/>
    <w:rsid w:val="000F6AD7"/>
    <w:rsid w:val="00102A78"/>
    <w:rsid w:val="0012204F"/>
    <w:rsid w:val="00127AD5"/>
    <w:rsid w:val="001300A2"/>
    <w:rsid w:val="00130AF0"/>
    <w:rsid w:val="001369AD"/>
    <w:rsid w:val="00150462"/>
    <w:rsid w:val="001543E4"/>
    <w:rsid w:val="00156324"/>
    <w:rsid w:val="00161EDA"/>
    <w:rsid w:val="001630F6"/>
    <w:rsid w:val="00167410"/>
    <w:rsid w:val="00175367"/>
    <w:rsid w:val="00180D03"/>
    <w:rsid w:val="00183199"/>
    <w:rsid w:val="001835E0"/>
    <w:rsid w:val="00193D9A"/>
    <w:rsid w:val="001951E6"/>
    <w:rsid w:val="00196816"/>
    <w:rsid w:val="001A0E27"/>
    <w:rsid w:val="001A1080"/>
    <w:rsid w:val="001A308F"/>
    <w:rsid w:val="001A4E68"/>
    <w:rsid w:val="001B4E4A"/>
    <w:rsid w:val="001C13D9"/>
    <w:rsid w:val="001C407D"/>
    <w:rsid w:val="001D00CD"/>
    <w:rsid w:val="001D0993"/>
    <w:rsid w:val="001D68F2"/>
    <w:rsid w:val="001D75AE"/>
    <w:rsid w:val="001D7751"/>
    <w:rsid w:val="001E4DD9"/>
    <w:rsid w:val="001E7F32"/>
    <w:rsid w:val="00210F24"/>
    <w:rsid w:val="002229D2"/>
    <w:rsid w:val="00224698"/>
    <w:rsid w:val="002260E9"/>
    <w:rsid w:val="0023056B"/>
    <w:rsid w:val="00231493"/>
    <w:rsid w:val="00234B1E"/>
    <w:rsid w:val="00241056"/>
    <w:rsid w:val="002461E0"/>
    <w:rsid w:val="00247994"/>
    <w:rsid w:val="00250409"/>
    <w:rsid w:val="0025050C"/>
    <w:rsid w:val="00250960"/>
    <w:rsid w:val="00250FA1"/>
    <w:rsid w:val="002724E4"/>
    <w:rsid w:val="0027584B"/>
    <w:rsid w:val="00275992"/>
    <w:rsid w:val="002851DA"/>
    <w:rsid w:val="002952BB"/>
    <w:rsid w:val="002A6364"/>
    <w:rsid w:val="002A6C2D"/>
    <w:rsid w:val="002B38A2"/>
    <w:rsid w:val="002C4C84"/>
    <w:rsid w:val="002D74E4"/>
    <w:rsid w:val="002E3737"/>
    <w:rsid w:val="002F3A87"/>
    <w:rsid w:val="002F6436"/>
    <w:rsid w:val="00300616"/>
    <w:rsid w:val="003069C8"/>
    <w:rsid w:val="00306C2F"/>
    <w:rsid w:val="0031347A"/>
    <w:rsid w:val="003134C6"/>
    <w:rsid w:val="003138D9"/>
    <w:rsid w:val="00331859"/>
    <w:rsid w:val="003355BD"/>
    <w:rsid w:val="003400D0"/>
    <w:rsid w:val="00343104"/>
    <w:rsid w:val="003431B9"/>
    <w:rsid w:val="003519DF"/>
    <w:rsid w:val="00352F2D"/>
    <w:rsid w:val="00354C14"/>
    <w:rsid w:val="0035511C"/>
    <w:rsid w:val="00357C81"/>
    <w:rsid w:val="003658C3"/>
    <w:rsid w:val="0036735E"/>
    <w:rsid w:val="00376BD5"/>
    <w:rsid w:val="00382656"/>
    <w:rsid w:val="00384B68"/>
    <w:rsid w:val="00392A2B"/>
    <w:rsid w:val="00395AD3"/>
    <w:rsid w:val="00395E00"/>
    <w:rsid w:val="003A0DA1"/>
    <w:rsid w:val="003A1E07"/>
    <w:rsid w:val="003A3162"/>
    <w:rsid w:val="003A3732"/>
    <w:rsid w:val="003A6B87"/>
    <w:rsid w:val="003B0049"/>
    <w:rsid w:val="003B121E"/>
    <w:rsid w:val="003B6261"/>
    <w:rsid w:val="003C0192"/>
    <w:rsid w:val="003C12F3"/>
    <w:rsid w:val="003C3CE0"/>
    <w:rsid w:val="003C4EDE"/>
    <w:rsid w:val="003C511A"/>
    <w:rsid w:val="003C6965"/>
    <w:rsid w:val="003D3019"/>
    <w:rsid w:val="003D494F"/>
    <w:rsid w:val="003E0406"/>
    <w:rsid w:val="003E285D"/>
    <w:rsid w:val="003E3875"/>
    <w:rsid w:val="003E4278"/>
    <w:rsid w:val="003F41E8"/>
    <w:rsid w:val="003F5A63"/>
    <w:rsid w:val="003F6DC2"/>
    <w:rsid w:val="00403682"/>
    <w:rsid w:val="004115A2"/>
    <w:rsid w:val="00412E7C"/>
    <w:rsid w:val="00413596"/>
    <w:rsid w:val="004138C3"/>
    <w:rsid w:val="00417209"/>
    <w:rsid w:val="0043270A"/>
    <w:rsid w:val="00433295"/>
    <w:rsid w:val="0043480F"/>
    <w:rsid w:val="004353D0"/>
    <w:rsid w:val="00441C33"/>
    <w:rsid w:val="00443874"/>
    <w:rsid w:val="00446843"/>
    <w:rsid w:val="00450BC1"/>
    <w:rsid w:val="004522BD"/>
    <w:rsid w:val="00452A63"/>
    <w:rsid w:val="00454D6E"/>
    <w:rsid w:val="00456A6C"/>
    <w:rsid w:val="0046180C"/>
    <w:rsid w:val="00463675"/>
    <w:rsid w:val="00463E43"/>
    <w:rsid w:val="00466E7E"/>
    <w:rsid w:val="004751DC"/>
    <w:rsid w:val="004767D1"/>
    <w:rsid w:val="00481585"/>
    <w:rsid w:val="0048344C"/>
    <w:rsid w:val="00487F99"/>
    <w:rsid w:val="00493BC0"/>
    <w:rsid w:val="004A3C5D"/>
    <w:rsid w:val="004B1B0E"/>
    <w:rsid w:val="004B45AB"/>
    <w:rsid w:val="004C0700"/>
    <w:rsid w:val="004C0C79"/>
    <w:rsid w:val="004C2987"/>
    <w:rsid w:val="004C2C39"/>
    <w:rsid w:val="004C458D"/>
    <w:rsid w:val="004D2557"/>
    <w:rsid w:val="004D4350"/>
    <w:rsid w:val="004D61E5"/>
    <w:rsid w:val="004E424E"/>
    <w:rsid w:val="004E6228"/>
    <w:rsid w:val="004F0378"/>
    <w:rsid w:val="004F28FE"/>
    <w:rsid w:val="00513EDB"/>
    <w:rsid w:val="005179F0"/>
    <w:rsid w:val="00525965"/>
    <w:rsid w:val="0052793A"/>
    <w:rsid w:val="00535417"/>
    <w:rsid w:val="005400C4"/>
    <w:rsid w:val="00544A85"/>
    <w:rsid w:val="00547861"/>
    <w:rsid w:val="005507A8"/>
    <w:rsid w:val="00554D43"/>
    <w:rsid w:val="0055542B"/>
    <w:rsid w:val="00561562"/>
    <w:rsid w:val="00561FA8"/>
    <w:rsid w:val="0056757A"/>
    <w:rsid w:val="005700CC"/>
    <w:rsid w:val="005714A2"/>
    <w:rsid w:val="005760E8"/>
    <w:rsid w:val="00576251"/>
    <w:rsid w:val="00597727"/>
    <w:rsid w:val="005A3224"/>
    <w:rsid w:val="005A6723"/>
    <w:rsid w:val="005B107F"/>
    <w:rsid w:val="005C2A7A"/>
    <w:rsid w:val="005E145C"/>
    <w:rsid w:val="005E5749"/>
    <w:rsid w:val="005E6245"/>
    <w:rsid w:val="0060181F"/>
    <w:rsid w:val="006045E9"/>
    <w:rsid w:val="006060E0"/>
    <w:rsid w:val="00606624"/>
    <w:rsid w:val="006072D2"/>
    <w:rsid w:val="00610965"/>
    <w:rsid w:val="00614806"/>
    <w:rsid w:val="0063131A"/>
    <w:rsid w:val="006316A7"/>
    <w:rsid w:val="00634373"/>
    <w:rsid w:val="006376A4"/>
    <w:rsid w:val="006417CC"/>
    <w:rsid w:val="006436FB"/>
    <w:rsid w:val="006505DE"/>
    <w:rsid w:val="00665D05"/>
    <w:rsid w:val="00670701"/>
    <w:rsid w:val="00680669"/>
    <w:rsid w:val="006819C9"/>
    <w:rsid w:val="00681B83"/>
    <w:rsid w:val="00683909"/>
    <w:rsid w:val="00690AC8"/>
    <w:rsid w:val="00692159"/>
    <w:rsid w:val="0069348E"/>
    <w:rsid w:val="00697BD8"/>
    <w:rsid w:val="00697EF2"/>
    <w:rsid w:val="006A0CA4"/>
    <w:rsid w:val="006A2A32"/>
    <w:rsid w:val="006A3717"/>
    <w:rsid w:val="006B105C"/>
    <w:rsid w:val="006B259C"/>
    <w:rsid w:val="006B45A2"/>
    <w:rsid w:val="006B5EFF"/>
    <w:rsid w:val="006C0AAC"/>
    <w:rsid w:val="006C4DE7"/>
    <w:rsid w:val="006D3B9B"/>
    <w:rsid w:val="006D496D"/>
    <w:rsid w:val="006F1F8E"/>
    <w:rsid w:val="006F78E0"/>
    <w:rsid w:val="0070015D"/>
    <w:rsid w:val="00707C15"/>
    <w:rsid w:val="00712448"/>
    <w:rsid w:val="00712E79"/>
    <w:rsid w:val="00720D14"/>
    <w:rsid w:val="0073376D"/>
    <w:rsid w:val="007366E6"/>
    <w:rsid w:val="007372F5"/>
    <w:rsid w:val="00737C37"/>
    <w:rsid w:val="00743B8B"/>
    <w:rsid w:val="007441D7"/>
    <w:rsid w:val="0075227C"/>
    <w:rsid w:val="007564BB"/>
    <w:rsid w:val="0075655B"/>
    <w:rsid w:val="007568C2"/>
    <w:rsid w:val="0077186D"/>
    <w:rsid w:val="00772C1A"/>
    <w:rsid w:val="00784717"/>
    <w:rsid w:val="007862CB"/>
    <w:rsid w:val="007975A2"/>
    <w:rsid w:val="007979D7"/>
    <w:rsid w:val="007A5067"/>
    <w:rsid w:val="007A6991"/>
    <w:rsid w:val="007B0050"/>
    <w:rsid w:val="007B059B"/>
    <w:rsid w:val="007B2C42"/>
    <w:rsid w:val="007C02BF"/>
    <w:rsid w:val="007C1330"/>
    <w:rsid w:val="007C3DD1"/>
    <w:rsid w:val="007C3EBF"/>
    <w:rsid w:val="007C42C8"/>
    <w:rsid w:val="007C59C9"/>
    <w:rsid w:val="007D1883"/>
    <w:rsid w:val="007E12A7"/>
    <w:rsid w:val="007E2E88"/>
    <w:rsid w:val="007E314A"/>
    <w:rsid w:val="007E4647"/>
    <w:rsid w:val="007E5EA5"/>
    <w:rsid w:val="007E663E"/>
    <w:rsid w:val="008002E2"/>
    <w:rsid w:val="008051DF"/>
    <w:rsid w:val="00807109"/>
    <w:rsid w:val="0081082F"/>
    <w:rsid w:val="008147BF"/>
    <w:rsid w:val="008150FB"/>
    <w:rsid w:val="0081794E"/>
    <w:rsid w:val="00823E31"/>
    <w:rsid w:val="00824126"/>
    <w:rsid w:val="00835406"/>
    <w:rsid w:val="008359CE"/>
    <w:rsid w:val="00841969"/>
    <w:rsid w:val="00842C16"/>
    <w:rsid w:val="00846C86"/>
    <w:rsid w:val="0084715F"/>
    <w:rsid w:val="008550A4"/>
    <w:rsid w:val="00863FD5"/>
    <w:rsid w:val="00866BF9"/>
    <w:rsid w:val="00866EC2"/>
    <w:rsid w:val="008701A6"/>
    <w:rsid w:val="00875AB7"/>
    <w:rsid w:val="00883CDE"/>
    <w:rsid w:val="00883EEC"/>
    <w:rsid w:val="0089213E"/>
    <w:rsid w:val="008963A9"/>
    <w:rsid w:val="0089720F"/>
    <w:rsid w:val="008B2561"/>
    <w:rsid w:val="008B79C7"/>
    <w:rsid w:val="008C13C0"/>
    <w:rsid w:val="008C4B70"/>
    <w:rsid w:val="008C5238"/>
    <w:rsid w:val="008C7EE3"/>
    <w:rsid w:val="008D06B0"/>
    <w:rsid w:val="008D176A"/>
    <w:rsid w:val="008D1A49"/>
    <w:rsid w:val="008D458D"/>
    <w:rsid w:val="008D5C70"/>
    <w:rsid w:val="008D644F"/>
    <w:rsid w:val="008F0A61"/>
    <w:rsid w:val="008F252E"/>
    <w:rsid w:val="008F7AA8"/>
    <w:rsid w:val="0090037B"/>
    <w:rsid w:val="00906751"/>
    <w:rsid w:val="00915F1B"/>
    <w:rsid w:val="0092010B"/>
    <w:rsid w:val="00921FFE"/>
    <w:rsid w:val="009239D2"/>
    <w:rsid w:val="00923E7C"/>
    <w:rsid w:val="009334D0"/>
    <w:rsid w:val="009337ED"/>
    <w:rsid w:val="00940A32"/>
    <w:rsid w:val="00947861"/>
    <w:rsid w:val="009500BD"/>
    <w:rsid w:val="009563A0"/>
    <w:rsid w:val="00962FAD"/>
    <w:rsid w:val="00963793"/>
    <w:rsid w:val="0096463B"/>
    <w:rsid w:val="0096548C"/>
    <w:rsid w:val="00966D05"/>
    <w:rsid w:val="009710B7"/>
    <w:rsid w:val="00973BE4"/>
    <w:rsid w:val="00983719"/>
    <w:rsid w:val="0099015B"/>
    <w:rsid w:val="009915CF"/>
    <w:rsid w:val="009A39DF"/>
    <w:rsid w:val="009A3EDF"/>
    <w:rsid w:val="009A4184"/>
    <w:rsid w:val="009C3B60"/>
    <w:rsid w:val="009D01E6"/>
    <w:rsid w:val="009D2957"/>
    <w:rsid w:val="009D4F3E"/>
    <w:rsid w:val="009E0E06"/>
    <w:rsid w:val="009E5557"/>
    <w:rsid w:val="009E77CA"/>
    <w:rsid w:val="009F30F9"/>
    <w:rsid w:val="009F39F3"/>
    <w:rsid w:val="00A0444D"/>
    <w:rsid w:val="00A11592"/>
    <w:rsid w:val="00A275A5"/>
    <w:rsid w:val="00A37351"/>
    <w:rsid w:val="00A55CDA"/>
    <w:rsid w:val="00A617CA"/>
    <w:rsid w:val="00A74997"/>
    <w:rsid w:val="00A77698"/>
    <w:rsid w:val="00A839DD"/>
    <w:rsid w:val="00A91500"/>
    <w:rsid w:val="00AA516B"/>
    <w:rsid w:val="00AA61DC"/>
    <w:rsid w:val="00AB327F"/>
    <w:rsid w:val="00AC30B8"/>
    <w:rsid w:val="00AC3488"/>
    <w:rsid w:val="00AC522C"/>
    <w:rsid w:val="00AC5CF7"/>
    <w:rsid w:val="00AD6251"/>
    <w:rsid w:val="00AF23F8"/>
    <w:rsid w:val="00AF483D"/>
    <w:rsid w:val="00AF4F7B"/>
    <w:rsid w:val="00B00A33"/>
    <w:rsid w:val="00B104B8"/>
    <w:rsid w:val="00B12845"/>
    <w:rsid w:val="00B14604"/>
    <w:rsid w:val="00B256A6"/>
    <w:rsid w:val="00B25C0C"/>
    <w:rsid w:val="00B2646D"/>
    <w:rsid w:val="00B26746"/>
    <w:rsid w:val="00B31FFC"/>
    <w:rsid w:val="00B33686"/>
    <w:rsid w:val="00B37A13"/>
    <w:rsid w:val="00B409D0"/>
    <w:rsid w:val="00B444B0"/>
    <w:rsid w:val="00B45572"/>
    <w:rsid w:val="00B56852"/>
    <w:rsid w:val="00B56BED"/>
    <w:rsid w:val="00B64AD5"/>
    <w:rsid w:val="00B7456C"/>
    <w:rsid w:val="00B74C44"/>
    <w:rsid w:val="00B75863"/>
    <w:rsid w:val="00B75BD0"/>
    <w:rsid w:val="00B82021"/>
    <w:rsid w:val="00B835D0"/>
    <w:rsid w:val="00B864D1"/>
    <w:rsid w:val="00B87F8B"/>
    <w:rsid w:val="00BA16EA"/>
    <w:rsid w:val="00BA300A"/>
    <w:rsid w:val="00BA319B"/>
    <w:rsid w:val="00BA4B1A"/>
    <w:rsid w:val="00BC10B4"/>
    <w:rsid w:val="00BC2783"/>
    <w:rsid w:val="00BC581B"/>
    <w:rsid w:val="00BD0164"/>
    <w:rsid w:val="00BD07E7"/>
    <w:rsid w:val="00BD0A6C"/>
    <w:rsid w:val="00BD2A77"/>
    <w:rsid w:val="00BD6EAF"/>
    <w:rsid w:val="00BD6EDC"/>
    <w:rsid w:val="00BE43EB"/>
    <w:rsid w:val="00BF0550"/>
    <w:rsid w:val="00BF18B7"/>
    <w:rsid w:val="00BF764A"/>
    <w:rsid w:val="00C15E56"/>
    <w:rsid w:val="00C2434D"/>
    <w:rsid w:val="00C24E20"/>
    <w:rsid w:val="00C2591C"/>
    <w:rsid w:val="00C309C1"/>
    <w:rsid w:val="00C3136E"/>
    <w:rsid w:val="00C4129C"/>
    <w:rsid w:val="00C41B40"/>
    <w:rsid w:val="00C463BF"/>
    <w:rsid w:val="00C5312D"/>
    <w:rsid w:val="00C6002A"/>
    <w:rsid w:val="00C651C6"/>
    <w:rsid w:val="00C7397E"/>
    <w:rsid w:val="00C74E09"/>
    <w:rsid w:val="00C83932"/>
    <w:rsid w:val="00C846A8"/>
    <w:rsid w:val="00C85E4A"/>
    <w:rsid w:val="00C91340"/>
    <w:rsid w:val="00C931FE"/>
    <w:rsid w:val="00CA23CE"/>
    <w:rsid w:val="00CA6171"/>
    <w:rsid w:val="00CA78E1"/>
    <w:rsid w:val="00CB0EC1"/>
    <w:rsid w:val="00CB35D4"/>
    <w:rsid w:val="00CB72E2"/>
    <w:rsid w:val="00CC02F1"/>
    <w:rsid w:val="00CD5CF3"/>
    <w:rsid w:val="00CD687B"/>
    <w:rsid w:val="00CE5B6A"/>
    <w:rsid w:val="00CF4C95"/>
    <w:rsid w:val="00D02BDF"/>
    <w:rsid w:val="00D17864"/>
    <w:rsid w:val="00D264B6"/>
    <w:rsid w:val="00D26ACD"/>
    <w:rsid w:val="00D33106"/>
    <w:rsid w:val="00D3338D"/>
    <w:rsid w:val="00D33F99"/>
    <w:rsid w:val="00D36E98"/>
    <w:rsid w:val="00D37B2A"/>
    <w:rsid w:val="00D40136"/>
    <w:rsid w:val="00D447E8"/>
    <w:rsid w:val="00D47B8B"/>
    <w:rsid w:val="00D51AFE"/>
    <w:rsid w:val="00D56C2F"/>
    <w:rsid w:val="00D57A7B"/>
    <w:rsid w:val="00D645A0"/>
    <w:rsid w:val="00D64BAF"/>
    <w:rsid w:val="00D7704A"/>
    <w:rsid w:val="00D8571D"/>
    <w:rsid w:val="00D90279"/>
    <w:rsid w:val="00D90DDA"/>
    <w:rsid w:val="00D9339F"/>
    <w:rsid w:val="00D94BDE"/>
    <w:rsid w:val="00DA5219"/>
    <w:rsid w:val="00DB11F4"/>
    <w:rsid w:val="00DB280C"/>
    <w:rsid w:val="00DC13AB"/>
    <w:rsid w:val="00DC148B"/>
    <w:rsid w:val="00DC267E"/>
    <w:rsid w:val="00DD57FD"/>
    <w:rsid w:val="00DD70E7"/>
    <w:rsid w:val="00DE4F93"/>
    <w:rsid w:val="00DE500D"/>
    <w:rsid w:val="00DF095D"/>
    <w:rsid w:val="00DF495A"/>
    <w:rsid w:val="00DF54EA"/>
    <w:rsid w:val="00DF5E4C"/>
    <w:rsid w:val="00E00204"/>
    <w:rsid w:val="00E02326"/>
    <w:rsid w:val="00E0680B"/>
    <w:rsid w:val="00E06E6A"/>
    <w:rsid w:val="00E14B00"/>
    <w:rsid w:val="00E16C22"/>
    <w:rsid w:val="00E17DBC"/>
    <w:rsid w:val="00E34892"/>
    <w:rsid w:val="00E34A5F"/>
    <w:rsid w:val="00E41DD4"/>
    <w:rsid w:val="00E434E3"/>
    <w:rsid w:val="00E4552A"/>
    <w:rsid w:val="00E50A83"/>
    <w:rsid w:val="00E5741B"/>
    <w:rsid w:val="00E6715F"/>
    <w:rsid w:val="00E71C9A"/>
    <w:rsid w:val="00E72F43"/>
    <w:rsid w:val="00E74EF5"/>
    <w:rsid w:val="00E8059A"/>
    <w:rsid w:val="00E81F01"/>
    <w:rsid w:val="00E95986"/>
    <w:rsid w:val="00EA7301"/>
    <w:rsid w:val="00EB1BF1"/>
    <w:rsid w:val="00EB20C6"/>
    <w:rsid w:val="00EB4238"/>
    <w:rsid w:val="00EB56F3"/>
    <w:rsid w:val="00EE269B"/>
    <w:rsid w:val="00EE3A2E"/>
    <w:rsid w:val="00EF2625"/>
    <w:rsid w:val="00EF2B36"/>
    <w:rsid w:val="00EF741C"/>
    <w:rsid w:val="00F001E9"/>
    <w:rsid w:val="00F004B6"/>
    <w:rsid w:val="00F0064B"/>
    <w:rsid w:val="00F1001D"/>
    <w:rsid w:val="00F14D71"/>
    <w:rsid w:val="00F257C0"/>
    <w:rsid w:val="00F31318"/>
    <w:rsid w:val="00F31CD7"/>
    <w:rsid w:val="00F37F30"/>
    <w:rsid w:val="00F41771"/>
    <w:rsid w:val="00F419DA"/>
    <w:rsid w:val="00F4263A"/>
    <w:rsid w:val="00F42C74"/>
    <w:rsid w:val="00F51BD5"/>
    <w:rsid w:val="00F526EC"/>
    <w:rsid w:val="00F56119"/>
    <w:rsid w:val="00F5710F"/>
    <w:rsid w:val="00F57EFF"/>
    <w:rsid w:val="00F62B12"/>
    <w:rsid w:val="00F63D96"/>
    <w:rsid w:val="00F64B10"/>
    <w:rsid w:val="00F65D88"/>
    <w:rsid w:val="00F65DE9"/>
    <w:rsid w:val="00F66AF8"/>
    <w:rsid w:val="00F70169"/>
    <w:rsid w:val="00F70EDD"/>
    <w:rsid w:val="00F7424C"/>
    <w:rsid w:val="00F74BA3"/>
    <w:rsid w:val="00F80305"/>
    <w:rsid w:val="00F81C60"/>
    <w:rsid w:val="00F8539B"/>
    <w:rsid w:val="00F917FA"/>
    <w:rsid w:val="00F940A9"/>
    <w:rsid w:val="00F9471E"/>
    <w:rsid w:val="00F96E82"/>
    <w:rsid w:val="00FA6BEC"/>
    <w:rsid w:val="00FB1A7E"/>
    <w:rsid w:val="00FB1BBA"/>
    <w:rsid w:val="00FC1A7A"/>
    <w:rsid w:val="00FC28FB"/>
    <w:rsid w:val="00FC2A32"/>
    <w:rsid w:val="00FC606C"/>
    <w:rsid w:val="00FD048E"/>
    <w:rsid w:val="00FD2617"/>
    <w:rsid w:val="00FD2879"/>
    <w:rsid w:val="00FD2F84"/>
    <w:rsid w:val="00FD7E48"/>
    <w:rsid w:val="00FE53D5"/>
    <w:rsid w:val="00FE5A54"/>
    <w:rsid w:val="00FF289C"/>
    <w:rsid w:val="00FF3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5AFEB3F0-27EB-4905-BD72-E70541C4D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 w:type="paragraph" w:customStyle="1" w:styleId="3GPPHeader">
    <w:name w:val="3GPP_Header"/>
    <w:basedOn w:val="Normal"/>
    <w:rsid w:val="00161ED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FooterChar">
    <w:name w:val="Footer Char"/>
    <w:basedOn w:val="DefaultParagraphFont"/>
    <w:link w:val="Footer"/>
    <w:uiPriority w:val="99"/>
    <w:rsid w:val="00AA61DC"/>
    <w:rPr>
      <w:lang w:val="en-GB" w:eastAsia="en-US"/>
    </w:rPr>
  </w:style>
  <w:style w:type="paragraph" w:customStyle="1" w:styleId="CRCoverPage">
    <w:name w:val="CR Cover Page"/>
    <w:link w:val="CRCoverPageZchn"/>
    <w:rsid w:val="00BA300A"/>
    <w:pPr>
      <w:spacing w:after="120"/>
    </w:pPr>
    <w:rPr>
      <w:rFonts w:ascii="Arial" w:hAnsi="Arial"/>
      <w:lang w:val="en-GB" w:eastAsia="en-US"/>
    </w:rPr>
  </w:style>
  <w:style w:type="character" w:customStyle="1" w:styleId="CRCoverPageZchn">
    <w:name w:val="CR Cover Page Zchn"/>
    <w:link w:val="CRCoverPage"/>
    <w:locked/>
    <w:rsid w:val="00BA30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1162">
      <w:bodyDiv w:val="1"/>
      <w:marLeft w:val="0"/>
      <w:marRight w:val="0"/>
      <w:marTop w:val="0"/>
      <w:marBottom w:val="0"/>
      <w:divBdr>
        <w:top w:val="none" w:sz="0" w:space="0" w:color="auto"/>
        <w:left w:val="none" w:sz="0" w:space="0" w:color="auto"/>
        <w:bottom w:val="none" w:sz="0" w:space="0" w:color="auto"/>
        <w:right w:val="none" w:sz="0" w:space="0" w:color="auto"/>
      </w:divBdr>
    </w:div>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56754494">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2085252594">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767193886">
      <w:bodyDiv w:val="1"/>
      <w:marLeft w:val="0"/>
      <w:marRight w:val="0"/>
      <w:marTop w:val="0"/>
      <w:marBottom w:val="0"/>
      <w:divBdr>
        <w:top w:val="none" w:sz="0" w:space="0" w:color="auto"/>
        <w:left w:val="none" w:sz="0" w:space="0" w:color="auto"/>
        <w:bottom w:val="none" w:sz="0" w:space="0" w:color="auto"/>
        <w:right w:val="none" w:sz="0" w:space="0" w:color="auto"/>
      </w:divBdr>
    </w:div>
    <w:div w:id="1856649430">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296764914">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Oscar Ohlsson</DisplayName>
        <AccountId>352</AccountId>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2.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D374EB13-51E6-4BA0-A3BB-62E84561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514</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Ericsson User</cp:lastModifiedBy>
  <cp:revision>119</cp:revision>
  <cp:lastPrinted>2002-04-24T01:10:00Z</cp:lastPrinted>
  <dcterms:created xsi:type="dcterms:W3CDTF">2019-08-15T18:09:00Z</dcterms:created>
  <dcterms:modified xsi:type="dcterms:W3CDTF">2019-11-21T03:26:00Z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b62f66e2-7a71-4363-a5c2-0323f2da799f</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y fmtid="{D5CDD505-2E9C-101B-9397-08002B2CF9AE}" pid="15" name="AuthorIds_UIVersion_5120">
    <vt:lpwstr>352</vt:lpwstr>
  </property>
</Properties>
</file>